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1440" w:firstLine="720"/>
        <w:jc w:val="left"/>
        <w:rPr>
          <w:rFonts w:ascii="Overlock" w:cs="Overlock" w:eastAsia="Overlock" w:hAnsi="Overlock"/>
          <w:sz w:val="36"/>
          <w:szCs w:val="36"/>
        </w:rPr>
      </w:pPr>
      <w:r w:rsidDel="00000000" w:rsidR="00000000" w:rsidRPr="00000000">
        <w:rPr>
          <w:rFonts w:ascii="Overlock" w:cs="Overlock" w:eastAsia="Overlock" w:hAnsi="Overlock"/>
          <w:b w:val="1"/>
          <w:sz w:val="36"/>
          <w:szCs w:val="36"/>
          <w:rtl w:val="0"/>
        </w:rPr>
        <w:t xml:space="preserve">DASA Governing Board Agenda</w:t>
      </w:r>
      <w:r w:rsidDel="00000000" w:rsidR="00000000" w:rsidRPr="00000000">
        <w:rPr>
          <w:rtl w:val="0"/>
        </w:rPr>
      </w:r>
    </w:p>
    <w:p w:rsidR="00000000" w:rsidDel="00000000" w:rsidP="00000000" w:rsidRDefault="00000000" w:rsidRPr="00000000" w14:paraId="00000002">
      <w:pPr>
        <w:pageBreakBefore w:val="0"/>
        <w:tabs>
          <w:tab w:val="center" w:leader="none" w:pos="4680"/>
          <w:tab w:val="left" w:leader="none" w:pos="7920"/>
        </w:tabs>
        <w:jc w:val="left"/>
        <w:rPr>
          <w:rFonts w:ascii="Overlock" w:cs="Overlock" w:eastAsia="Overlock" w:hAnsi="Overlock"/>
          <w:sz w:val="36"/>
          <w:szCs w:val="36"/>
        </w:rPr>
      </w:pPr>
      <w:r w:rsidDel="00000000" w:rsidR="00000000" w:rsidRPr="00000000">
        <w:rPr>
          <w:rFonts w:ascii="Overlock" w:cs="Overlock" w:eastAsia="Overlock" w:hAnsi="Overlock"/>
          <w:b w:val="1"/>
          <w:sz w:val="36"/>
          <w:szCs w:val="36"/>
          <w:rtl w:val="0"/>
        </w:rPr>
        <w:tab/>
        <w:t xml:space="preserve">March 30, 2023</w:t>
      </w:r>
      <w:r w:rsidDel="00000000" w:rsidR="00000000" w:rsidRPr="00000000">
        <w:rPr>
          <w:rtl w:val="0"/>
        </w:rPr>
      </w:r>
    </w:p>
    <w:p w:rsidR="00000000" w:rsidDel="00000000" w:rsidP="00000000" w:rsidRDefault="00000000" w:rsidRPr="00000000" w14:paraId="00000003">
      <w:pPr>
        <w:pageBreakBefore w:val="0"/>
        <w:tabs>
          <w:tab w:val="center" w:leader="none" w:pos="4680"/>
          <w:tab w:val="left" w:leader="none" w:pos="7920"/>
        </w:tabs>
        <w:jc w:val="center"/>
        <w:rPr>
          <w:rFonts w:ascii="Overlock" w:cs="Overlock" w:eastAsia="Overlock" w:hAnsi="Overlock"/>
          <w:b w:val="1"/>
          <w:sz w:val="36"/>
          <w:szCs w:val="36"/>
        </w:rPr>
      </w:pPr>
      <w:r w:rsidDel="00000000" w:rsidR="00000000" w:rsidRPr="00000000">
        <w:rPr>
          <w:rFonts w:ascii="Overlock" w:cs="Overlock" w:eastAsia="Overlock" w:hAnsi="Overlock"/>
          <w:b w:val="1"/>
          <w:sz w:val="36"/>
          <w:szCs w:val="36"/>
          <w:rtl w:val="0"/>
        </w:rPr>
        <w:t xml:space="preserve">5:30 PM-7:00 PM</w:t>
      </w:r>
    </w:p>
    <w:p w:rsidR="00000000" w:rsidDel="00000000" w:rsidP="00000000" w:rsidRDefault="00000000" w:rsidRPr="00000000" w14:paraId="00000004">
      <w:pPr>
        <w:pageBreakBefore w:val="0"/>
        <w:tabs>
          <w:tab w:val="center" w:leader="none" w:pos="4680"/>
          <w:tab w:val="left" w:leader="none" w:pos="7920"/>
        </w:tabs>
        <w:jc w:val="center"/>
        <w:rPr>
          <w:rFonts w:ascii="Overlock" w:cs="Overlock" w:eastAsia="Overlock" w:hAnsi="Overlock"/>
          <w:b w:val="1"/>
          <w:sz w:val="36"/>
          <w:szCs w:val="36"/>
        </w:rPr>
      </w:pPr>
      <w:r w:rsidDel="00000000" w:rsidR="00000000" w:rsidRPr="00000000">
        <w:rPr>
          <w:rFonts w:ascii="Overlock" w:cs="Overlock" w:eastAsia="Overlock" w:hAnsi="Overlock"/>
          <w:b w:val="1"/>
          <w:sz w:val="36"/>
          <w:szCs w:val="36"/>
          <w:rtl w:val="0"/>
        </w:rPr>
        <w:t xml:space="preserve">Boardroom (Gym Side of Big DaVinci)</w:t>
      </w:r>
    </w:p>
    <w:p w:rsidR="00000000" w:rsidDel="00000000" w:rsidP="00000000" w:rsidRDefault="00000000" w:rsidRPr="00000000" w14:paraId="00000005">
      <w:pPr>
        <w:pageBreakBefore w:val="0"/>
        <w:tabs>
          <w:tab w:val="center" w:leader="none" w:pos="4680"/>
          <w:tab w:val="left" w:leader="none" w:pos="7920"/>
        </w:tabs>
        <w:jc w:val="center"/>
        <w:rPr>
          <w:rFonts w:ascii="Overlock" w:cs="Overlock" w:eastAsia="Overlock" w:hAnsi="Overlock"/>
          <w:b w:val="1"/>
          <w:sz w:val="36"/>
          <w:szCs w:val="36"/>
        </w:rPr>
      </w:pPr>
      <w:hyperlink r:id="rId6">
        <w:r w:rsidDel="00000000" w:rsidR="00000000" w:rsidRPr="00000000">
          <w:rPr>
            <w:rFonts w:ascii="Overlock" w:cs="Overlock" w:eastAsia="Overlock" w:hAnsi="Overlock"/>
            <w:b w:val="1"/>
            <w:color w:val="1155cc"/>
            <w:sz w:val="36"/>
            <w:szCs w:val="36"/>
            <w:u w:val="single"/>
            <w:rtl w:val="0"/>
          </w:rPr>
          <w:t xml:space="preserve">Zoom Link for board meeting</w:t>
        </w:r>
      </w:hyperlink>
      <w:r w:rsidDel="00000000" w:rsidR="00000000" w:rsidRPr="00000000">
        <w:rPr>
          <w:rtl w:val="0"/>
        </w:rPr>
      </w:r>
    </w:p>
    <w:p w:rsidR="00000000" w:rsidDel="00000000" w:rsidP="00000000" w:rsidRDefault="00000000" w:rsidRPr="00000000" w14:paraId="00000006">
      <w:pPr>
        <w:pageBreakBefore w:val="0"/>
        <w:tabs>
          <w:tab w:val="center" w:leader="none" w:pos="4680"/>
          <w:tab w:val="left" w:leader="none" w:pos="7920"/>
        </w:tabs>
        <w:jc w:val="center"/>
        <w:rPr>
          <w:rFonts w:ascii="Overlock" w:cs="Overlock" w:eastAsia="Overlock" w:hAnsi="Overlock"/>
          <w:b w:val="1"/>
          <w:sz w:val="36"/>
          <w:szCs w:val="36"/>
        </w:rPr>
      </w:pPr>
      <w:r w:rsidDel="00000000" w:rsidR="00000000" w:rsidRPr="00000000">
        <w:rPr>
          <w:rtl w:val="0"/>
        </w:rPr>
      </w:r>
    </w:p>
    <w:tbl>
      <w:tblPr>
        <w:tblStyle w:val="Table1"/>
        <w:tblW w:w="9719.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
        <w:gridCol w:w="3949"/>
        <w:gridCol w:w="541"/>
        <w:gridCol w:w="4604"/>
        <w:tblGridChange w:id="0">
          <w:tblGrid>
            <w:gridCol w:w="625"/>
            <w:gridCol w:w="3949"/>
            <w:gridCol w:w="541"/>
            <w:gridCol w:w="4604"/>
          </w:tblGrid>
        </w:tblGridChange>
      </w:tblGrid>
      <w:tr>
        <w:trPr>
          <w:cantSplit w:val="0"/>
          <w:trHeight w:val="880" w:hRule="atLeast"/>
          <w:tblHeader w:val="0"/>
        </w:trPr>
        <w:tc>
          <w:tcPr>
            <w:gridSpan w:val="4"/>
            <w:tcMar>
              <w:left w:w="120.0" w:type="dxa"/>
              <w:right w:w="120.0" w:type="dxa"/>
            </w:tcMar>
          </w:tcPr>
          <w:p w:rsidR="00000000" w:rsidDel="00000000" w:rsidP="00000000" w:rsidRDefault="00000000" w:rsidRPr="00000000" w14:paraId="00000007">
            <w:pPr>
              <w:pageBreakBefore w:val="0"/>
              <w:jc w:val="center"/>
              <w:rPr>
                <w:rFonts w:ascii="Overlock" w:cs="Overlock" w:eastAsia="Overlock" w:hAnsi="Overlock"/>
              </w:rPr>
            </w:pPr>
            <w:r w:rsidDel="00000000" w:rsidR="00000000" w:rsidRPr="00000000">
              <w:rPr>
                <w:rFonts w:ascii="Overlock" w:cs="Overlock" w:eastAsia="Overlock" w:hAnsi="Overlock"/>
                <w:rtl w:val="0"/>
              </w:rPr>
              <w:t xml:space="preserve">Attendees/Invitees</w:t>
            </w:r>
            <w:r w:rsidDel="00000000" w:rsidR="00000000" w:rsidRPr="00000000">
              <w:rPr>
                <w:rtl w:val="0"/>
              </w:rPr>
            </w:r>
          </w:p>
        </w:tc>
      </w:tr>
      <w:tr>
        <w:trPr>
          <w:cantSplit w:val="0"/>
          <w:trHeight w:val="640" w:hRule="atLeast"/>
          <w:tblHeader w:val="0"/>
        </w:trPr>
        <w:tc>
          <w:tcPr>
            <w:tcMar>
              <w:left w:w="120.0" w:type="dxa"/>
              <w:right w:w="120.0" w:type="dxa"/>
            </w:tcMar>
          </w:tcPr>
          <w:p w:rsidR="00000000" w:rsidDel="00000000" w:rsidP="00000000" w:rsidRDefault="00000000" w:rsidRPr="00000000" w14:paraId="0000000B">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0C">
            <w:pPr>
              <w:pageBreakBefore w:val="0"/>
              <w:rPr>
                <w:rFonts w:ascii="Overlock" w:cs="Overlock" w:eastAsia="Overlock" w:hAnsi="Overlock"/>
              </w:rPr>
            </w:pPr>
            <w:r w:rsidDel="00000000" w:rsidR="00000000" w:rsidRPr="00000000">
              <w:rPr>
                <w:rFonts w:ascii="Overlock" w:cs="Overlock" w:eastAsia="Overlock" w:hAnsi="Overlock"/>
                <w:rtl w:val="0"/>
              </w:rPr>
              <w:t xml:space="preserve">Sarah Steimel, President/ Parent Member</w:t>
            </w:r>
          </w:p>
        </w:tc>
        <w:tc>
          <w:tcPr>
            <w:tcMar>
              <w:left w:w="120.0" w:type="dxa"/>
              <w:right w:w="120.0" w:type="dxa"/>
            </w:tcMar>
          </w:tcPr>
          <w:p w:rsidR="00000000" w:rsidDel="00000000" w:rsidP="00000000" w:rsidRDefault="00000000" w:rsidRPr="00000000" w14:paraId="0000000D">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0E">
            <w:pPr>
              <w:rPr>
                <w:rFonts w:ascii="Overlock" w:cs="Overlock" w:eastAsia="Overlock" w:hAnsi="Overlock"/>
              </w:rPr>
            </w:pPr>
            <w:bookmarkStart w:colFirst="0" w:colLast="0" w:name="_gjdgxs" w:id="0"/>
            <w:bookmarkEnd w:id="0"/>
            <w:r w:rsidDel="00000000" w:rsidR="00000000" w:rsidRPr="00000000">
              <w:rPr>
                <w:rFonts w:ascii="Overlock" w:cs="Overlock" w:eastAsia="Overlock" w:hAnsi="Overlock"/>
                <w:rtl w:val="0"/>
              </w:rPr>
              <w:t xml:space="preserve">Juston Rindlesbach/Parent Member</w:t>
            </w:r>
          </w:p>
        </w:tc>
      </w:tr>
      <w:tr>
        <w:trPr>
          <w:cantSplit w:val="0"/>
          <w:trHeight w:val="640" w:hRule="atLeast"/>
          <w:tblHeader w:val="0"/>
        </w:trPr>
        <w:tc>
          <w:tcPr>
            <w:tcMar>
              <w:left w:w="120.0" w:type="dxa"/>
              <w:right w:w="120.0" w:type="dxa"/>
            </w:tcMar>
          </w:tcPr>
          <w:p w:rsidR="00000000" w:rsidDel="00000000" w:rsidP="00000000" w:rsidRDefault="00000000" w:rsidRPr="00000000" w14:paraId="0000000F">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0">
            <w:pPr>
              <w:rPr>
                <w:rFonts w:ascii="Overlock" w:cs="Overlock" w:eastAsia="Overlock" w:hAnsi="Overlock"/>
              </w:rPr>
            </w:pPr>
            <w:r w:rsidDel="00000000" w:rsidR="00000000" w:rsidRPr="00000000">
              <w:rPr>
                <w:rFonts w:ascii="Overlock" w:cs="Overlock" w:eastAsia="Overlock" w:hAnsi="Overlock"/>
                <w:rtl w:val="0"/>
              </w:rPr>
              <w:t xml:space="preserve">Jennifer Bodine/Vice Chair/Parent Member</w:t>
            </w:r>
          </w:p>
        </w:tc>
        <w:tc>
          <w:tcPr>
            <w:tcMar>
              <w:left w:w="120.0" w:type="dxa"/>
              <w:right w:w="120.0" w:type="dxa"/>
            </w:tcMar>
          </w:tcPr>
          <w:p w:rsidR="00000000" w:rsidDel="00000000" w:rsidP="00000000" w:rsidRDefault="00000000" w:rsidRPr="00000000" w14:paraId="00000011">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2">
            <w:pPr>
              <w:pageBreakBefore w:val="0"/>
              <w:rPr>
                <w:rFonts w:ascii="Overlock" w:cs="Overlock" w:eastAsia="Overlock" w:hAnsi="Overlock"/>
              </w:rPr>
            </w:pPr>
            <w:bookmarkStart w:colFirst="0" w:colLast="0" w:name="_gjdgxs" w:id="0"/>
            <w:bookmarkEnd w:id="0"/>
            <w:r w:rsidDel="00000000" w:rsidR="00000000" w:rsidRPr="00000000">
              <w:rPr>
                <w:rtl w:val="0"/>
              </w:rPr>
            </w:r>
          </w:p>
        </w:tc>
      </w:tr>
      <w:tr>
        <w:trPr>
          <w:cantSplit w:val="0"/>
          <w:trHeight w:val="740" w:hRule="atLeast"/>
          <w:tblHeader w:val="0"/>
        </w:trPr>
        <w:tc>
          <w:tcPr>
            <w:tcMar>
              <w:left w:w="120.0" w:type="dxa"/>
              <w:right w:w="120.0" w:type="dxa"/>
            </w:tcMar>
          </w:tcPr>
          <w:p w:rsidR="00000000" w:rsidDel="00000000" w:rsidP="00000000" w:rsidRDefault="00000000" w:rsidRPr="00000000" w14:paraId="00000013">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4">
            <w:pPr>
              <w:rPr>
                <w:rFonts w:ascii="Overlock" w:cs="Overlock" w:eastAsia="Overlock" w:hAnsi="Overlock"/>
              </w:rPr>
            </w:pPr>
            <w:r w:rsidDel="00000000" w:rsidR="00000000" w:rsidRPr="00000000">
              <w:rPr>
                <w:rFonts w:ascii="Overlock" w:cs="Overlock" w:eastAsia="Overlock" w:hAnsi="Overlock"/>
                <w:rtl w:val="0"/>
              </w:rPr>
              <w:t xml:space="preserve">Patricia Olsen, Treasurer/ Community Member</w:t>
            </w:r>
          </w:p>
        </w:tc>
        <w:tc>
          <w:tcPr>
            <w:tcMar>
              <w:left w:w="120.0" w:type="dxa"/>
              <w:right w:w="120.0" w:type="dxa"/>
            </w:tcMar>
          </w:tcPr>
          <w:p w:rsidR="00000000" w:rsidDel="00000000" w:rsidP="00000000" w:rsidRDefault="00000000" w:rsidRPr="00000000" w14:paraId="00000015">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6">
            <w:pPr>
              <w:pageBreakBefore w:val="0"/>
              <w:rPr>
                <w:rFonts w:ascii="Overlock" w:cs="Overlock" w:eastAsia="Overlock" w:hAnsi="Overlock"/>
              </w:rPr>
            </w:pPr>
            <w:r w:rsidDel="00000000" w:rsidR="00000000" w:rsidRPr="00000000">
              <w:rPr>
                <w:rtl w:val="0"/>
              </w:rPr>
            </w:r>
          </w:p>
        </w:tc>
      </w:tr>
      <w:tr>
        <w:trPr>
          <w:cantSplit w:val="0"/>
          <w:trHeight w:val="840" w:hRule="atLeast"/>
          <w:tblHeader w:val="0"/>
        </w:trPr>
        <w:tc>
          <w:tcPr>
            <w:tcMar>
              <w:left w:w="120.0" w:type="dxa"/>
              <w:right w:w="120.0" w:type="dxa"/>
            </w:tcMar>
          </w:tcPr>
          <w:p w:rsidR="00000000" w:rsidDel="00000000" w:rsidP="00000000" w:rsidRDefault="00000000" w:rsidRPr="00000000" w14:paraId="00000017">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8">
            <w:pPr>
              <w:rPr>
                <w:rFonts w:ascii="Overlock" w:cs="Overlock" w:eastAsia="Overlock" w:hAnsi="Overlock"/>
              </w:rPr>
            </w:pPr>
            <w:r w:rsidDel="00000000" w:rsidR="00000000" w:rsidRPr="00000000">
              <w:rPr>
                <w:rFonts w:ascii="Overlock" w:cs="Overlock" w:eastAsia="Overlock" w:hAnsi="Overlock"/>
                <w:rtl w:val="0"/>
              </w:rPr>
              <w:t xml:space="preserve">Sally Shigley, Community Member</w:t>
            </w:r>
          </w:p>
        </w:tc>
        <w:tc>
          <w:tcPr>
            <w:tcMar>
              <w:left w:w="120.0" w:type="dxa"/>
              <w:right w:w="120.0" w:type="dxa"/>
            </w:tcMar>
          </w:tcPr>
          <w:p w:rsidR="00000000" w:rsidDel="00000000" w:rsidP="00000000" w:rsidRDefault="00000000" w:rsidRPr="00000000" w14:paraId="00000019">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A">
            <w:pPr>
              <w:pageBreakBefore w:val="0"/>
              <w:rPr>
                <w:rFonts w:ascii="Overlock" w:cs="Overlock" w:eastAsia="Overlock" w:hAnsi="Overlock"/>
              </w:rPr>
            </w:pPr>
            <w:bookmarkStart w:colFirst="0" w:colLast="0" w:name="_gjdgxs" w:id="0"/>
            <w:bookmarkEnd w:id="0"/>
            <w:r w:rsidDel="00000000" w:rsidR="00000000" w:rsidRPr="00000000">
              <w:rPr>
                <w:rtl w:val="0"/>
              </w:rPr>
            </w:r>
          </w:p>
        </w:tc>
      </w:tr>
      <w:tr>
        <w:trPr>
          <w:cantSplit w:val="0"/>
          <w:trHeight w:val="640" w:hRule="atLeast"/>
          <w:tblHeader w:val="0"/>
        </w:trPr>
        <w:tc>
          <w:tcPr>
            <w:tcMar>
              <w:left w:w="120.0" w:type="dxa"/>
              <w:right w:w="120.0" w:type="dxa"/>
            </w:tcMar>
          </w:tcPr>
          <w:p w:rsidR="00000000" w:rsidDel="00000000" w:rsidP="00000000" w:rsidRDefault="00000000" w:rsidRPr="00000000" w14:paraId="0000001B">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C">
            <w:pPr>
              <w:rPr>
                <w:rFonts w:ascii="Overlock" w:cs="Overlock" w:eastAsia="Overlock" w:hAnsi="Overlock"/>
              </w:rPr>
            </w:pPr>
            <w:r w:rsidDel="00000000" w:rsidR="00000000" w:rsidRPr="00000000">
              <w:rPr>
                <w:rFonts w:ascii="Overlock" w:cs="Overlock" w:eastAsia="Overlock" w:hAnsi="Overlock"/>
                <w:rtl w:val="0"/>
              </w:rPr>
              <w:t xml:space="preserve">Charlie Ewert, Secretary/Parent Member</w:t>
            </w:r>
          </w:p>
        </w:tc>
        <w:tc>
          <w:tcPr>
            <w:tcMar>
              <w:left w:w="120.0" w:type="dxa"/>
              <w:right w:w="120.0" w:type="dxa"/>
            </w:tcMar>
          </w:tcPr>
          <w:p w:rsidR="00000000" w:rsidDel="00000000" w:rsidP="00000000" w:rsidRDefault="00000000" w:rsidRPr="00000000" w14:paraId="0000001D">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1E">
            <w:pPr>
              <w:pageBreakBefore w:val="0"/>
              <w:rPr>
                <w:rFonts w:ascii="Overlock" w:cs="Overlock" w:eastAsia="Overlock" w:hAnsi="Overlock"/>
              </w:rPr>
            </w:pPr>
            <w:bookmarkStart w:colFirst="0" w:colLast="0" w:name="_gjdgxs" w:id="0"/>
            <w:bookmarkEnd w:id="0"/>
            <w:r w:rsidDel="00000000" w:rsidR="00000000" w:rsidRPr="00000000">
              <w:rPr>
                <w:rFonts w:ascii="Overlock" w:cs="Overlock" w:eastAsia="Overlock" w:hAnsi="Overlock"/>
                <w:rtl w:val="0"/>
              </w:rPr>
              <w:t xml:space="preserve">Fred Donaldson, EA</w:t>
            </w:r>
          </w:p>
        </w:tc>
      </w:tr>
      <w:tr>
        <w:trPr>
          <w:cantSplit w:val="0"/>
          <w:trHeight w:val="680" w:hRule="atLeast"/>
          <w:tblHeader w:val="0"/>
        </w:trPr>
        <w:tc>
          <w:tcPr>
            <w:tcMar>
              <w:left w:w="120.0" w:type="dxa"/>
              <w:right w:w="120.0" w:type="dxa"/>
            </w:tcMar>
          </w:tcPr>
          <w:p w:rsidR="00000000" w:rsidDel="00000000" w:rsidP="00000000" w:rsidRDefault="00000000" w:rsidRPr="00000000" w14:paraId="0000001F">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0">
            <w:pPr>
              <w:rPr>
                <w:rFonts w:ascii="Overlock" w:cs="Overlock" w:eastAsia="Overlock" w:hAnsi="Overlock"/>
              </w:rPr>
            </w:pPr>
            <w:r w:rsidDel="00000000" w:rsidR="00000000" w:rsidRPr="00000000">
              <w:rPr>
                <w:rFonts w:ascii="Overlock" w:cs="Overlock" w:eastAsia="Overlock" w:hAnsi="Overlock"/>
                <w:highlight w:val="white"/>
                <w:rtl w:val="0"/>
              </w:rPr>
              <w:t xml:space="preserve">Paul Goggi and Mattison Shutt, Faculty Representatives</w:t>
            </w:r>
            <w:r w:rsidDel="00000000" w:rsidR="00000000" w:rsidRPr="00000000">
              <w:rPr>
                <w:rtl w:val="0"/>
              </w:rPr>
            </w:r>
          </w:p>
        </w:tc>
        <w:tc>
          <w:tcPr>
            <w:tcMar>
              <w:left w:w="120.0" w:type="dxa"/>
              <w:right w:w="120.0" w:type="dxa"/>
            </w:tcMar>
          </w:tcPr>
          <w:p w:rsidR="00000000" w:rsidDel="00000000" w:rsidP="00000000" w:rsidRDefault="00000000" w:rsidRPr="00000000" w14:paraId="00000021">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2">
            <w:pPr>
              <w:pageBreakBefore w:val="0"/>
              <w:rPr>
                <w:rFonts w:ascii="Overlock" w:cs="Overlock" w:eastAsia="Overlock" w:hAnsi="Overlock"/>
              </w:rPr>
            </w:pPr>
            <w:bookmarkStart w:colFirst="0" w:colLast="0" w:name="_gjdgxs" w:id="0"/>
            <w:bookmarkEnd w:id="0"/>
            <w:r w:rsidDel="00000000" w:rsidR="00000000" w:rsidRPr="00000000">
              <w:rPr>
                <w:rFonts w:ascii="Overlock" w:cs="Overlock" w:eastAsia="Overlock" w:hAnsi="Overlock"/>
                <w:rtl w:val="0"/>
              </w:rPr>
              <w:t xml:space="preserve">Casey Holmes, Business Manager </w:t>
            </w:r>
          </w:p>
        </w:tc>
      </w:tr>
      <w:tr>
        <w:trPr>
          <w:cantSplit w:val="0"/>
          <w:trHeight w:val="640" w:hRule="atLeast"/>
          <w:tblHeader w:val="0"/>
        </w:trPr>
        <w:tc>
          <w:tcPr>
            <w:tcMar>
              <w:left w:w="120.0" w:type="dxa"/>
              <w:right w:w="120.0" w:type="dxa"/>
            </w:tcMar>
          </w:tcPr>
          <w:p w:rsidR="00000000" w:rsidDel="00000000" w:rsidP="00000000" w:rsidRDefault="00000000" w:rsidRPr="00000000" w14:paraId="00000023">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4">
            <w:pPr>
              <w:spacing w:before="86" w:lineRule="auto"/>
              <w:rPr>
                <w:rFonts w:ascii="Overlock" w:cs="Overlock" w:eastAsia="Overlock" w:hAnsi="Overlock"/>
              </w:rPr>
            </w:pPr>
            <w:r w:rsidDel="00000000" w:rsidR="00000000" w:rsidRPr="00000000">
              <w:rPr>
                <w:rFonts w:ascii="Overlock" w:cs="Overlock" w:eastAsia="Overlock" w:hAnsi="Overlock"/>
                <w:rtl w:val="0"/>
              </w:rPr>
              <w:t xml:space="preserve">Chris Crockett, Community Member </w:t>
            </w:r>
          </w:p>
        </w:tc>
        <w:tc>
          <w:tcPr>
            <w:tcMar>
              <w:left w:w="120.0" w:type="dxa"/>
              <w:right w:w="120.0" w:type="dxa"/>
            </w:tcMar>
          </w:tcPr>
          <w:p w:rsidR="00000000" w:rsidDel="00000000" w:rsidP="00000000" w:rsidRDefault="00000000" w:rsidRPr="00000000" w14:paraId="00000025">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6">
            <w:pPr>
              <w:pageBreakBefore w:val="0"/>
              <w:rPr>
                <w:rFonts w:ascii="Overlock" w:cs="Overlock" w:eastAsia="Overlock" w:hAnsi="Overlock"/>
              </w:rPr>
            </w:pPr>
            <w:r w:rsidDel="00000000" w:rsidR="00000000" w:rsidRPr="00000000">
              <w:rPr>
                <w:rFonts w:ascii="Overlock" w:cs="Overlock" w:eastAsia="Overlock" w:hAnsi="Overlock"/>
                <w:rtl w:val="0"/>
              </w:rPr>
              <w:t xml:space="preserve">Student-Body President</w:t>
            </w:r>
          </w:p>
          <w:p w:rsidR="00000000" w:rsidDel="00000000" w:rsidP="00000000" w:rsidRDefault="00000000" w:rsidRPr="00000000" w14:paraId="00000027">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28">
            <w:pPr>
              <w:pageBreakBefore w:val="0"/>
              <w:rPr>
                <w:rFonts w:ascii="Overlock" w:cs="Overlock" w:eastAsia="Overlock" w:hAnsi="Overlock"/>
              </w:rPr>
            </w:pPr>
            <w:r w:rsidDel="00000000" w:rsidR="00000000" w:rsidRPr="00000000">
              <w:rPr>
                <w:rtl w:val="0"/>
              </w:rPr>
            </w:r>
          </w:p>
        </w:tc>
      </w:tr>
      <w:tr>
        <w:trPr>
          <w:cantSplit w:val="0"/>
          <w:trHeight w:val="640" w:hRule="atLeast"/>
          <w:tblHeader w:val="0"/>
        </w:trPr>
        <w:tc>
          <w:tcPr>
            <w:tcMar>
              <w:left w:w="120.0" w:type="dxa"/>
              <w:right w:w="120.0" w:type="dxa"/>
            </w:tcMar>
          </w:tcPr>
          <w:p w:rsidR="00000000" w:rsidDel="00000000" w:rsidP="00000000" w:rsidRDefault="00000000" w:rsidRPr="00000000" w14:paraId="00000029">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A">
            <w:pPr>
              <w:spacing w:before="86" w:lineRule="auto"/>
              <w:rPr>
                <w:rFonts w:ascii="Overlock" w:cs="Overlock" w:eastAsia="Overlock" w:hAnsi="Overlock"/>
              </w:rPr>
            </w:pPr>
            <w:r w:rsidDel="00000000" w:rsidR="00000000" w:rsidRPr="00000000">
              <w:rPr>
                <w:rFonts w:ascii="Overlock" w:cs="Overlock" w:eastAsia="Overlock" w:hAnsi="Overlock"/>
                <w:rtl w:val="0"/>
              </w:rPr>
              <w:t xml:space="preserve">Rachael Pust, Parent Member</w:t>
            </w:r>
          </w:p>
        </w:tc>
        <w:tc>
          <w:tcPr>
            <w:tcMar>
              <w:left w:w="120.0" w:type="dxa"/>
              <w:right w:w="120.0" w:type="dxa"/>
            </w:tcMar>
          </w:tcPr>
          <w:p w:rsidR="00000000" w:rsidDel="00000000" w:rsidP="00000000" w:rsidRDefault="00000000" w:rsidRPr="00000000" w14:paraId="0000002B">
            <w:pPr>
              <w:pageBreakBefore w:val="0"/>
              <w:rPr>
                <w:rFonts w:ascii="Overlock" w:cs="Overlock" w:eastAsia="Overlock" w:hAnsi="Overlock"/>
              </w:rPr>
            </w:pPr>
            <w:r w:rsidDel="00000000" w:rsidR="00000000" w:rsidRPr="00000000">
              <w:rPr>
                <w:rtl w:val="0"/>
              </w:rPr>
            </w:r>
          </w:p>
        </w:tc>
        <w:tc>
          <w:tcPr>
            <w:tcMar>
              <w:left w:w="120.0" w:type="dxa"/>
              <w:right w:w="120.0" w:type="dxa"/>
            </w:tcMar>
          </w:tcPr>
          <w:p w:rsidR="00000000" w:rsidDel="00000000" w:rsidP="00000000" w:rsidRDefault="00000000" w:rsidRPr="00000000" w14:paraId="0000002C">
            <w:pPr>
              <w:pageBreakBefore w:val="0"/>
              <w:rPr>
                <w:rFonts w:ascii="Overlock" w:cs="Overlock" w:eastAsia="Overlock" w:hAnsi="Overlock"/>
              </w:rPr>
            </w:pPr>
            <w:r w:rsidDel="00000000" w:rsidR="00000000" w:rsidRPr="00000000">
              <w:rPr>
                <w:rtl w:val="0"/>
              </w:rPr>
            </w:r>
          </w:p>
        </w:tc>
      </w:tr>
    </w:tbl>
    <w:p w:rsidR="00000000" w:rsidDel="00000000" w:rsidP="00000000" w:rsidRDefault="00000000" w:rsidRPr="00000000" w14:paraId="0000002D">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2E">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2F">
      <w:pPr>
        <w:pageBreakBefore w:val="0"/>
        <w:tabs>
          <w:tab w:val="center" w:leader="none" w:pos="4680"/>
          <w:tab w:val="left" w:leader="none" w:pos="7920"/>
        </w:tabs>
        <w:rPr>
          <w:rFonts w:ascii="Overlock" w:cs="Overlock" w:eastAsia="Overlock" w:hAnsi="Overlock"/>
        </w:rPr>
      </w:pPr>
      <w:r w:rsidDel="00000000" w:rsidR="00000000" w:rsidRPr="00000000">
        <w:rPr>
          <w:rFonts w:ascii="Overlock" w:cs="Overlock" w:eastAsia="Overlock" w:hAnsi="Overlock"/>
          <w:rtl w:val="0"/>
        </w:rPr>
        <w:t xml:space="preserve">*Not in attendance</w:t>
      </w:r>
    </w:p>
    <w:p w:rsidR="00000000" w:rsidDel="00000000" w:rsidP="00000000" w:rsidRDefault="00000000" w:rsidRPr="00000000" w14:paraId="00000030">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1">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2">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3">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4">
      <w:pPr>
        <w:pageBreakBefore w:val="0"/>
        <w:tabs>
          <w:tab w:val="center" w:leader="none" w:pos="4680"/>
          <w:tab w:val="left" w:leader="none" w:pos="7920"/>
        </w:tabs>
        <w:rPr>
          <w:rFonts w:ascii="Overlock" w:cs="Overlock" w:eastAsia="Overlock" w:hAnsi="Overlock"/>
        </w:rPr>
      </w:pPr>
      <w:r w:rsidDel="00000000" w:rsidR="00000000" w:rsidRPr="00000000">
        <w:rPr>
          <w:rtl w:val="0"/>
        </w:rPr>
      </w:r>
    </w:p>
    <w:p w:rsidR="00000000" w:rsidDel="00000000" w:rsidP="00000000" w:rsidRDefault="00000000" w:rsidRPr="00000000" w14:paraId="00000035">
      <w:pPr>
        <w:pageBreakBefore w:val="0"/>
        <w:tabs>
          <w:tab w:val="center" w:leader="none" w:pos="4680"/>
          <w:tab w:val="left" w:leader="none" w:pos="7920"/>
        </w:tabs>
        <w:rPr>
          <w:rFonts w:ascii="Overlock" w:cs="Overlock" w:eastAsia="Overlock" w:hAnsi="Overlock"/>
        </w:rPr>
      </w:pPr>
      <w:r w:rsidDel="00000000" w:rsidR="00000000" w:rsidRPr="00000000">
        <w:rPr>
          <w:rtl w:val="0"/>
        </w:rPr>
      </w:r>
    </w:p>
    <w:tbl>
      <w:tblPr>
        <w:tblStyle w:val="Table2"/>
        <w:tblW w:w="9542.0" w:type="dxa"/>
        <w:jc w:val="left"/>
        <w:tblInd w:w="-287.0" w:type="dxa"/>
        <w:tblLayout w:type="fixed"/>
        <w:tblLook w:val="0000"/>
      </w:tblPr>
      <w:tblGrid>
        <w:gridCol w:w="17"/>
        <w:gridCol w:w="615"/>
        <w:gridCol w:w="5910"/>
        <w:gridCol w:w="1800"/>
        <w:gridCol w:w="1200"/>
        <w:tblGridChange w:id="0">
          <w:tblGrid>
            <w:gridCol w:w="17"/>
            <w:gridCol w:w="615"/>
            <w:gridCol w:w="5910"/>
            <w:gridCol w:w="1800"/>
            <w:gridCol w:w="1200"/>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tabs>
                <w:tab w:val="center" w:leader="none" w:pos="4320"/>
                <w:tab w:val="right" w:leader="none" w:pos="8640"/>
              </w:tabs>
              <w:spacing w:after="200" w:line="276" w:lineRule="auto"/>
              <w:ind w:right="-137"/>
              <w:rPr>
                <w:rFonts w:ascii="Overlock" w:cs="Overlock" w:eastAsia="Overlock" w:hAnsi="Overlock"/>
              </w:rPr>
            </w:pPr>
            <w:r w:rsidDel="00000000" w:rsidR="00000000" w:rsidRPr="00000000">
              <w:rPr>
                <w:rFonts w:ascii="Overlock" w:cs="Overlock" w:eastAsia="Overlock" w:hAnsi="Overlock"/>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ageBreakBefore w:val="0"/>
              <w:rPr>
                <w:rFonts w:ascii="Merriweather" w:cs="Merriweather" w:eastAsia="Merriweather" w:hAnsi="Merriweather"/>
              </w:rPr>
            </w:pPr>
            <w:r w:rsidDel="00000000" w:rsidR="00000000" w:rsidRPr="00000000">
              <w:rPr>
                <w:rFonts w:ascii="Merriweather" w:cs="Merriweather" w:eastAsia="Merriweather" w:hAnsi="Merriweather"/>
                <w:highlight w:val="white"/>
                <w:rtl w:val="0"/>
              </w:rPr>
              <w:t xml:space="preserve">Welcome Guests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Sarah Steimel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ageBreakBefore w:val="0"/>
              <w:tabs>
                <w:tab w:val="center" w:leader="none" w:pos="4320"/>
                <w:tab w:val="right" w:leader="none" w:pos="8640"/>
              </w:tabs>
              <w:spacing w:after="200" w:line="276" w:lineRule="auto"/>
              <w:ind w:right="-137"/>
              <w:rPr>
                <w:rFonts w:ascii="Overlock" w:cs="Overlock" w:eastAsia="Overlock" w:hAnsi="Overlock"/>
              </w:rPr>
            </w:pPr>
            <w:r w:rsidDel="00000000" w:rsidR="00000000" w:rsidRPr="00000000">
              <w:rPr>
                <w:rFonts w:ascii="Overlock" w:cs="Overlock" w:eastAsia="Overlock" w:hAnsi="Overlock"/>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Public Comment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ageBreakBefore w:val="0"/>
              <w:spacing w:after="60" w:before="60" w:lineRule="auto"/>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tabs>
                <w:tab w:val="center" w:leader="none" w:pos="4320"/>
                <w:tab w:val="right" w:leader="none" w:pos="8640"/>
              </w:tabs>
              <w:spacing w:after="200" w:line="276" w:lineRule="auto"/>
              <w:ind w:right="-137"/>
              <w:rPr>
                <w:rFonts w:ascii="Overlock" w:cs="Overlock" w:eastAsia="Overlock" w:hAnsi="Overlock"/>
              </w:rPr>
            </w:pPr>
            <w:r w:rsidDel="00000000" w:rsidR="00000000" w:rsidRPr="00000000">
              <w:rPr>
                <w:rFonts w:ascii="Overlock" w:cs="Overlock" w:eastAsia="Overlock" w:hAnsi="Overlock"/>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ageBreakBefore w:val="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Review and approve </w:t>
            </w:r>
            <w:hyperlink r:id="rId7">
              <w:r w:rsidDel="00000000" w:rsidR="00000000" w:rsidRPr="00000000">
                <w:rPr>
                  <w:rFonts w:ascii="Merriweather" w:cs="Merriweather" w:eastAsia="Merriweather" w:hAnsi="Merriweather"/>
                  <w:color w:val="1155cc"/>
                  <w:highlight w:val="white"/>
                  <w:u w:val="single"/>
                  <w:rtl w:val="0"/>
                </w:rPr>
                <w:t xml:space="preserve">March 9, 2023</w:t>
              </w:r>
            </w:hyperlink>
            <w:r w:rsidDel="00000000" w:rsidR="00000000" w:rsidRPr="00000000">
              <w:rPr>
                <w:rFonts w:ascii="Merriweather" w:cs="Merriweather" w:eastAsia="Merriweather" w:hAnsi="Merriweather"/>
                <w:highlight w:val="white"/>
                <w:rtl w:val="0"/>
              </w:rPr>
              <w:t xml:space="preserve">  Board Minutes</w:t>
            </w:r>
          </w:p>
          <w:p w:rsidR="00000000" w:rsidDel="00000000" w:rsidP="00000000" w:rsidRDefault="00000000" w:rsidRPr="00000000" w14:paraId="00000044">
            <w:pPr>
              <w:pageBreakBefore w:val="0"/>
              <w:rPr>
                <w:rFonts w:ascii="Merriweather" w:cs="Merriweather" w:eastAsia="Merriweather" w:hAnsi="Merriweather"/>
                <w:color w:val="ff0000"/>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widowControl w:val="1"/>
              <w:rPr>
                <w:rFonts w:ascii="Merriweather" w:cs="Merriweather" w:eastAsia="Merriweather" w:hAnsi="Merriweather"/>
              </w:rPr>
            </w:pPr>
            <w:r w:rsidDel="00000000" w:rsidR="00000000" w:rsidRPr="00000000">
              <w:rPr>
                <w:rFonts w:ascii="Merriweather" w:cs="Merriweather" w:eastAsia="Merriweather" w:hAnsi="Merriweather"/>
                <w:rtl w:val="0"/>
              </w:rPr>
              <w:t xml:space="preserve">Charlie Ewert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spacing w:after="60" w:before="60" w:lineRule="auto"/>
              <w:ind w:left="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Grant Approvals–</w:t>
            </w:r>
          </w:p>
          <w:p w:rsidR="00000000" w:rsidDel="00000000" w:rsidP="00000000" w:rsidRDefault="00000000" w:rsidRPr="00000000" w14:paraId="0000004A">
            <w:pPr>
              <w:pageBreakBefore w:val="0"/>
              <w:spacing w:after="60" w:before="60" w:lineRule="auto"/>
              <w:ind w:left="0" w:firstLine="0"/>
              <w:rPr>
                <w:rFonts w:ascii="Merriweather" w:cs="Merriweather" w:eastAsia="Merriweather" w:hAnsi="Merriweather"/>
                <w:color w:val="ff0000"/>
              </w:rPr>
            </w:pPr>
            <w:hyperlink r:id="rId8">
              <w:r w:rsidDel="00000000" w:rsidR="00000000" w:rsidRPr="00000000">
                <w:rPr>
                  <w:rFonts w:ascii="Merriweather" w:cs="Merriweather" w:eastAsia="Merriweather" w:hAnsi="Merriweather"/>
                  <w:color w:val="1155cc"/>
                  <w:u w:val="single"/>
                  <w:rtl w:val="0"/>
                </w:rPr>
                <w:t xml:space="preserve">FY24 Land Trust Plan</w:t>
              </w:r>
            </w:hyperlink>
            <w:r w:rsidDel="00000000" w:rsidR="00000000" w:rsidRPr="00000000">
              <w:rPr>
                <w:rFonts w:ascii="Merriweather" w:cs="Merriweather" w:eastAsia="Merriweather" w:hAnsi="Merriweather"/>
                <w:color w:val="ff0000"/>
                <w:rtl w:val="0"/>
              </w:rPr>
              <w:t xml:space="preserve">–Need to Approve the FY24 Land Trust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 Donaldson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Review FY23 Budget </w:t>
            </w:r>
          </w:p>
          <w:p w:rsidR="00000000" w:rsidDel="00000000" w:rsidP="00000000" w:rsidRDefault="00000000" w:rsidRPr="00000000" w14:paraId="00000050">
            <w:pPr>
              <w:pageBreakBefore w:val="0"/>
              <w:numPr>
                <w:ilvl w:val="0"/>
                <w:numId w:val="7"/>
              </w:numPr>
              <w:spacing w:after="0" w:afterAutospacing="0" w:before="60" w:lineRule="auto"/>
              <w:ind w:left="720" w:hanging="360"/>
              <w:rPr>
                <w:rFonts w:ascii="Merriweather" w:cs="Merriweather" w:eastAsia="Merriweather" w:hAnsi="Merriweather"/>
                <w:u w:val="none"/>
              </w:rPr>
            </w:pPr>
            <w:hyperlink r:id="rId9">
              <w:r w:rsidDel="00000000" w:rsidR="00000000" w:rsidRPr="00000000">
                <w:rPr>
                  <w:rFonts w:ascii="Merriweather" w:cs="Merriweather" w:eastAsia="Merriweather" w:hAnsi="Merriweather"/>
                  <w:color w:val="1155cc"/>
                  <w:u w:val="single"/>
                  <w:rtl w:val="0"/>
                </w:rPr>
                <w:t xml:space="preserve">Budget Summary</w:t>
              </w:r>
            </w:hyperlink>
            <w:r w:rsidDel="00000000" w:rsidR="00000000" w:rsidRPr="00000000">
              <w:rPr>
                <w:rtl w:val="0"/>
              </w:rPr>
            </w:r>
          </w:p>
          <w:p w:rsidR="00000000" w:rsidDel="00000000" w:rsidP="00000000" w:rsidRDefault="00000000" w:rsidRPr="00000000" w14:paraId="00000051">
            <w:pPr>
              <w:pageBreakBefore w:val="0"/>
              <w:numPr>
                <w:ilvl w:val="0"/>
                <w:numId w:val="7"/>
              </w:numPr>
              <w:spacing w:after="60" w:before="0" w:beforeAutospacing="0" w:lineRule="auto"/>
              <w:ind w:left="720" w:hanging="360"/>
              <w:rPr>
                <w:rFonts w:ascii="Merriweather" w:cs="Merriweather" w:eastAsia="Merriweather" w:hAnsi="Merriweather"/>
                <w:u w:val="none"/>
              </w:rPr>
            </w:pPr>
            <w:hyperlink r:id="rId10">
              <w:r w:rsidDel="00000000" w:rsidR="00000000" w:rsidRPr="00000000">
                <w:rPr>
                  <w:rFonts w:ascii="Merriweather" w:cs="Merriweather" w:eastAsia="Merriweather" w:hAnsi="Merriweather"/>
                  <w:color w:val="1155cc"/>
                  <w:u w:val="single"/>
                  <w:rtl w:val="0"/>
                </w:rPr>
                <w:t xml:space="preserve">Budget Detail</w:t>
              </w:r>
            </w:hyperlink>
            <w:r w:rsidDel="00000000" w:rsidR="00000000" w:rsidRPr="00000000">
              <w:rPr>
                <w:rtl w:val="0"/>
              </w:rPr>
            </w:r>
          </w:p>
          <w:p w:rsidR="00000000" w:rsidDel="00000000" w:rsidP="00000000" w:rsidRDefault="00000000" w:rsidRPr="00000000" w14:paraId="00000052">
            <w:pPr>
              <w:pageBreakBefore w:val="0"/>
              <w:spacing w:after="60" w:before="60" w:lineRule="auto"/>
              <w:ind w:left="0" w:firstLine="0"/>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Casey and Trish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15min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Board Calendar Review–School Fees</w:t>
            </w:r>
          </w:p>
          <w:p w:rsidR="00000000" w:rsidDel="00000000" w:rsidP="00000000" w:rsidRDefault="00000000" w:rsidRPr="00000000" w14:paraId="00000058">
            <w:pPr>
              <w:pageBreakBefore w:val="0"/>
              <w:numPr>
                <w:ilvl w:val="0"/>
                <w:numId w:val="2"/>
              </w:numPr>
              <w:spacing w:after="240" w:lineRule="auto"/>
              <w:ind w:left="720" w:hanging="360"/>
              <w:rPr>
                <w:rFonts w:ascii="Merriweather" w:cs="Merriweather" w:eastAsia="Merriweather" w:hAnsi="Merriweather"/>
              </w:rPr>
            </w:pPr>
            <w:hyperlink r:id="rId11">
              <w:r w:rsidDel="00000000" w:rsidR="00000000" w:rsidRPr="00000000">
                <w:rPr>
                  <w:rFonts w:ascii="Merriweather" w:cs="Merriweather" w:eastAsia="Merriweather" w:hAnsi="Merriweather"/>
                  <w:color w:val="1155cc"/>
                  <w:u w:val="single"/>
                  <w:rtl w:val="0"/>
                </w:rPr>
                <w:t xml:space="preserve">Board Calendar Reviewed and approved </w:t>
              </w:r>
            </w:hyperlink>
            <w:hyperlink r:id="rId12">
              <w:r w:rsidDel="00000000" w:rsidR="00000000" w:rsidRPr="00000000">
                <w:rPr>
                  <w:color w:val="1155cc"/>
                  <w:u w:val="single"/>
                  <w:rtl w:val="0"/>
                </w:rPr>
                <w:t xml:space="preserve">each August</w:t>
              </w:r>
            </w:hyperlink>
            <w:r w:rsidDel="00000000" w:rsidR="00000000" w:rsidRPr="00000000">
              <w:rPr>
                <w:rtl w:val="0"/>
              </w:rPr>
            </w:r>
          </w:p>
          <w:p w:rsidR="00000000" w:rsidDel="00000000" w:rsidP="00000000" w:rsidRDefault="00000000" w:rsidRPr="00000000" w14:paraId="00000059">
            <w:pPr>
              <w:numPr>
                <w:ilvl w:val="0"/>
                <w:numId w:val="2"/>
              </w:numPr>
              <w:ind w:left="720" w:hanging="360"/>
            </w:pPr>
            <w:hyperlink r:id="rId13">
              <w:r w:rsidDel="00000000" w:rsidR="00000000" w:rsidRPr="00000000">
                <w:rPr>
                  <w:color w:val="1155cc"/>
                  <w:u w:val="single"/>
                  <w:rtl w:val="0"/>
                </w:rPr>
                <w:t xml:space="preserve">2022-2023 Spend Plan</w:t>
              </w:r>
            </w:hyperlink>
            <w:r w:rsidDel="00000000" w:rsidR="00000000" w:rsidRPr="00000000">
              <w:rPr>
                <w:rtl w:val="0"/>
              </w:rPr>
              <w:t xml:space="preserve">  </w:t>
            </w:r>
          </w:p>
          <w:p w:rsidR="00000000" w:rsidDel="00000000" w:rsidP="00000000" w:rsidRDefault="00000000" w:rsidRPr="00000000" w14:paraId="0000005A">
            <w:pPr>
              <w:numPr>
                <w:ilvl w:val="0"/>
                <w:numId w:val="2"/>
              </w:numPr>
              <w:ind w:left="720" w:hanging="360"/>
            </w:pPr>
            <w:hyperlink r:id="rId14">
              <w:r w:rsidDel="00000000" w:rsidR="00000000" w:rsidRPr="00000000">
                <w:rPr>
                  <w:color w:val="1155cc"/>
                  <w:u w:val="single"/>
                  <w:rtl w:val="0"/>
                </w:rPr>
                <w:t xml:space="preserve">Proposed FY24 School Fee Schedule</w:t>
              </w:r>
            </w:hyperlink>
            <w:r w:rsidDel="00000000" w:rsidR="00000000" w:rsidRPr="00000000">
              <w:rPr>
                <w:rtl w:val="0"/>
              </w:rPr>
              <w:t xml:space="preserve">–</w:t>
            </w:r>
            <w:r w:rsidDel="00000000" w:rsidR="00000000" w:rsidRPr="00000000">
              <w:rPr>
                <w:color w:val="ff0000"/>
                <w:rtl w:val="0"/>
              </w:rPr>
              <w:t xml:space="preserve">Need to approve FY24 School Fee Schedule</w:t>
            </w:r>
          </w:p>
          <w:p w:rsidR="00000000" w:rsidDel="00000000" w:rsidP="00000000" w:rsidRDefault="00000000" w:rsidRPr="00000000" w14:paraId="0000005B">
            <w:pPr>
              <w:pageBreakBefore w:val="0"/>
              <w:spacing w:after="60" w:before="60" w:lineRule="auto"/>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15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Policy updates</w:t>
            </w:r>
          </w:p>
          <w:p w:rsidR="00000000" w:rsidDel="00000000" w:rsidP="00000000" w:rsidRDefault="00000000" w:rsidRPr="00000000" w14:paraId="00000061">
            <w:pPr>
              <w:pageBreakBefore w:val="0"/>
              <w:numPr>
                <w:ilvl w:val="0"/>
                <w:numId w:val="10"/>
              </w:numPr>
              <w:spacing w:after="0" w:afterAutospacing="0" w:before="60" w:lineRule="auto"/>
              <w:ind w:left="720" w:hanging="360"/>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Electronic Meeting Policy Approval</w:t>
            </w:r>
          </w:p>
          <w:p w:rsidR="00000000" w:rsidDel="00000000" w:rsidP="00000000" w:rsidRDefault="00000000" w:rsidRPr="00000000" w14:paraId="00000062">
            <w:pPr>
              <w:pageBreakBefore w:val="0"/>
              <w:numPr>
                <w:ilvl w:val="0"/>
                <w:numId w:val="10"/>
              </w:numPr>
              <w:spacing w:after="0" w:afterAutospacing="0" w:before="0" w:beforeAutospacing="0" w:lineRule="auto"/>
              <w:ind w:left="720" w:hanging="360"/>
              <w:rPr>
                <w:rFonts w:ascii="Merriweather" w:cs="Merriweather" w:eastAsia="Merriweather" w:hAnsi="Merriweather"/>
                <w:color w:val="ff0000"/>
                <w:u w:val="none"/>
              </w:rPr>
            </w:pPr>
            <w:hyperlink r:id="rId15">
              <w:r w:rsidDel="00000000" w:rsidR="00000000" w:rsidRPr="00000000">
                <w:rPr>
                  <w:rFonts w:ascii="Merriweather" w:cs="Merriweather" w:eastAsia="Merriweather" w:hAnsi="Merriweather"/>
                  <w:color w:val="1155cc"/>
                  <w:u w:val="single"/>
                  <w:rtl w:val="0"/>
                </w:rPr>
                <w:t xml:space="preserve">Approve AmCan</w:t>
              </w:r>
            </w:hyperlink>
            <w:r w:rsidDel="00000000" w:rsidR="00000000" w:rsidRPr="00000000">
              <w:rPr>
                <w:rFonts w:ascii="Merriweather" w:cs="Merriweather" w:eastAsia="Merriweather" w:hAnsi="Merriweather"/>
                <w:color w:val="ff0000"/>
                <w:rtl w:val="0"/>
              </w:rPr>
              <w:t xml:space="preserve">–</w:t>
            </w:r>
            <w:r w:rsidDel="00000000" w:rsidR="00000000" w:rsidRPr="00000000">
              <w:rPr>
                <w:rFonts w:ascii="Arial" w:cs="Arial" w:eastAsia="Arial" w:hAnsi="Arial"/>
                <w:color w:val="222222"/>
                <w:sz w:val="22"/>
                <w:szCs w:val="22"/>
                <w:highlight w:val="white"/>
                <w:rtl w:val="0"/>
              </w:rPr>
              <w:t xml:space="preserve">Amended and Restated Condominium Declaration for AmCan Condominiums</w:t>
            </w:r>
          </w:p>
          <w:p w:rsidR="00000000" w:rsidDel="00000000" w:rsidP="00000000" w:rsidRDefault="00000000" w:rsidRPr="00000000" w14:paraId="00000063">
            <w:pPr>
              <w:pageBreakBefore w:val="0"/>
              <w:numPr>
                <w:ilvl w:val="1"/>
                <w:numId w:val="10"/>
              </w:numPr>
              <w:spacing w:after="0" w:afterAutospacing="0" w:before="0" w:beforeAutospacing="0" w:lineRule="auto"/>
              <w:ind w:left="1440" w:hanging="360"/>
              <w:rPr>
                <w:rFonts w:ascii="Merriweather" w:cs="Merriweather" w:eastAsia="Merriweather" w:hAnsi="Merriweather"/>
                <w:color w:val="ff0000"/>
                <w:u w:val="none"/>
              </w:rPr>
            </w:pPr>
            <w:r w:rsidDel="00000000" w:rsidR="00000000" w:rsidRPr="00000000">
              <w:rPr>
                <w:rFonts w:ascii="Arial" w:cs="Arial" w:eastAsia="Arial" w:hAnsi="Arial"/>
                <w:color w:val="222222"/>
                <w:sz w:val="22"/>
                <w:szCs w:val="22"/>
                <w:highlight w:val="white"/>
                <w:rtl w:val="0"/>
              </w:rPr>
              <w:t xml:space="preserve">the purpose of the amendment is to all the “E” building (or Lot 2) to be divided into office condominiums. This “E” building will continue to only have one representative vote in the condominium association.</w:t>
            </w:r>
            <w:r w:rsidDel="00000000" w:rsidR="00000000" w:rsidRPr="00000000">
              <w:rPr>
                <w:rFonts w:ascii="Merriweather" w:cs="Merriweather" w:eastAsia="Merriweather" w:hAnsi="Merriweather"/>
                <w:color w:val="ff0000"/>
                <w:rtl w:val="0"/>
              </w:rPr>
              <w:t xml:space="preserve"> </w:t>
            </w:r>
          </w:p>
          <w:p w:rsidR="00000000" w:rsidDel="00000000" w:rsidP="00000000" w:rsidRDefault="00000000" w:rsidRPr="00000000" w14:paraId="00000064">
            <w:pPr>
              <w:pageBreakBefore w:val="0"/>
              <w:numPr>
                <w:ilvl w:val="1"/>
                <w:numId w:val="10"/>
              </w:numPr>
              <w:spacing w:after="60" w:before="0" w:beforeAutospacing="0" w:lineRule="auto"/>
              <w:ind w:left="1440" w:hanging="360"/>
              <w:rPr>
                <w:rFonts w:ascii="Merriweather" w:cs="Merriweather" w:eastAsia="Merriweather" w:hAnsi="Merriweather"/>
                <w:color w:val="ff0000"/>
                <w:u w:val="none"/>
              </w:rPr>
            </w:pPr>
            <w:r w:rsidDel="00000000" w:rsidR="00000000" w:rsidRPr="00000000">
              <w:rPr>
                <w:rFonts w:ascii="Merriweather" w:cs="Merriweather" w:eastAsia="Merriweather" w:hAnsi="Merriweather"/>
                <w:color w:val="ff0000"/>
                <w:rtl w:val="0"/>
              </w:rPr>
              <w:t xml:space="preserve">Need vote to allow me to sign on behalf of the board</w:t>
            </w:r>
          </w:p>
          <w:p w:rsidR="00000000" w:rsidDel="00000000" w:rsidP="00000000" w:rsidRDefault="00000000" w:rsidRPr="00000000" w14:paraId="00000065">
            <w:pPr>
              <w:pageBreakBefore w:val="0"/>
              <w:spacing w:after="60" w:before="60" w:lineRule="auto"/>
              <w:ind w:left="720" w:firstLine="0"/>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Chris and 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10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ageBreakBefore w:val="0"/>
              <w:spacing w:after="60" w:before="60" w:lineRule="auto"/>
              <w:ind w:left="0" w:firstLine="0"/>
              <w:rPr>
                <w:rFonts w:ascii="Merriweather" w:cs="Merriweather" w:eastAsia="Merriweather" w:hAnsi="Merriweather"/>
                <w:color w:val="ff0000"/>
              </w:rPr>
            </w:pPr>
            <w:r w:rsidDel="00000000" w:rsidR="00000000" w:rsidRPr="00000000">
              <w:rPr>
                <w:rFonts w:ascii="Merriweather" w:cs="Merriweather" w:eastAsia="Merriweather" w:hAnsi="Merriweather"/>
                <w:rtl w:val="0"/>
              </w:rPr>
              <w:t xml:space="preserve">Licensing–</w:t>
            </w:r>
            <w:r w:rsidDel="00000000" w:rsidR="00000000" w:rsidRPr="00000000">
              <w:rPr>
                <w:rFonts w:ascii="Merriweather" w:cs="Merriweather" w:eastAsia="Merriweather" w:hAnsi="Merriweather"/>
                <w:color w:val="ff0000"/>
                <w:rtl w:val="0"/>
              </w:rPr>
              <w:t xml:space="preserve">Need to Approve LEA Specific Licenses for these teachers</w:t>
            </w:r>
          </w:p>
          <w:p w:rsidR="00000000" w:rsidDel="00000000" w:rsidP="00000000" w:rsidRDefault="00000000" w:rsidRPr="00000000" w14:paraId="0000006B">
            <w:pPr>
              <w:pageBreakBefore w:val="0"/>
              <w:numPr>
                <w:ilvl w:val="0"/>
                <w:numId w:val="5"/>
              </w:numPr>
              <w:spacing w:after="0" w:afterAutospacing="0" w:before="60" w:lineRule="auto"/>
              <w:ind w:left="720" w:hanging="360"/>
              <w:rPr>
                <w:rFonts w:ascii="Merriweather" w:cs="Merriweather" w:eastAsia="Merriweather" w:hAnsi="Merriweather"/>
                <w:u w:val="none"/>
              </w:rPr>
            </w:pPr>
            <w:hyperlink r:id="rId16">
              <w:r w:rsidDel="00000000" w:rsidR="00000000" w:rsidRPr="00000000">
                <w:rPr>
                  <w:rFonts w:ascii="Merriweather" w:cs="Merriweather" w:eastAsia="Merriweather" w:hAnsi="Merriweather"/>
                  <w:color w:val="1155cc"/>
                  <w:u w:val="single"/>
                  <w:rtl w:val="0"/>
                </w:rPr>
                <w:t xml:space="preserve">LEA Specific Licensing</w:t>
              </w:r>
            </w:hyperlink>
            <w:r w:rsidDel="00000000" w:rsidR="00000000" w:rsidRPr="00000000">
              <w:rPr>
                <w:rtl w:val="0"/>
              </w:rPr>
            </w:r>
          </w:p>
          <w:p w:rsidR="00000000" w:rsidDel="00000000" w:rsidP="00000000" w:rsidRDefault="00000000" w:rsidRPr="00000000" w14:paraId="0000006C">
            <w:pPr>
              <w:pageBreakBefore w:val="0"/>
              <w:numPr>
                <w:ilvl w:val="0"/>
                <w:numId w:val="5"/>
              </w:numPr>
              <w:spacing w:after="0" w:afterAutospacing="0" w:before="0" w:beforeAutospacing="0" w:lineRule="auto"/>
              <w:ind w:left="720" w:hanging="360"/>
              <w:rPr>
                <w:rFonts w:ascii="Merriweather" w:cs="Merriweather" w:eastAsia="Merriweather" w:hAnsi="Merriweather"/>
                <w:u w:val="none"/>
              </w:rPr>
            </w:pPr>
            <w:hyperlink r:id="rId17">
              <w:r w:rsidDel="00000000" w:rsidR="00000000" w:rsidRPr="00000000">
                <w:rPr>
                  <w:rFonts w:ascii="Merriweather" w:cs="Merriweather" w:eastAsia="Merriweather" w:hAnsi="Merriweather"/>
                  <w:color w:val="1155cc"/>
                  <w:u w:val="single"/>
                  <w:rtl w:val="0"/>
                </w:rPr>
                <w:t xml:space="preserve">LEA Letter</w:t>
              </w:r>
            </w:hyperlink>
            <w:r w:rsidDel="00000000" w:rsidR="00000000" w:rsidRPr="00000000">
              <w:rPr>
                <w:rtl w:val="0"/>
              </w:rPr>
            </w:r>
          </w:p>
          <w:p w:rsidR="00000000" w:rsidDel="00000000" w:rsidP="00000000" w:rsidRDefault="00000000" w:rsidRPr="00000000" w14:paraId="0000006D">
            <w:pPr>
              <w:pageBreakBefore w:val="0"/>
              <w:numPr>
                <w:ilvl w:val="0"/>
                <w:numId w:val="5"/>
              </w:numPr>
              <w:spacing w:after="60" w:before="0" w:beforeAutospacing="0" w:lineRule="auto"/>
              <w:ind w:left="720" w:hanging="360"/>
              <w:rPr>
                <w:rFonts w:ascii="Merriweather" w:cs="Merriweather" w:eastAsia="Merriweather" w:hAnsi="Merriweather"/>
                <w:u w:val="none"/>
              </w:rPr>
            </w:pPr>
            <w:hyperlink r:id="rId18">
              <w:r w:rsidDel="00000000" w:rsidR="00000000" w:rsidRPr="00000000">
                <w:rPr>
                  <w:rFonts w:ascii="Merriweather" w:cs="Merriweather" w:eastAsia="Merriweather" w:hAnsi="Merriweather"/>
                  <w:color w:val="1155cc"/>
                  <w:u w:val="single"/>
                  <w:rtl w:val="0"/>
                </w:rPr>
                <w:t xml:space="preserve">LEA Specific Licensing Policy</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Closed Meeting Per State Code 52-4-204</w:t>
            </w:r>
          </w:p>
          <w:p w:rsidR="00000000" w:rsidDel="00000000" w:rsidP="00000000" w:rsidRDefault="00000000" w:rsidRPr="00000000" w14:paraId="00000073">
            <w:pPr>
              <w:pageBreakBefore w:val="0"/>
              <w:numPr>
                <w:ilvl w:val="0"/>
                <w:numId w:val="3"/>
              </w:numPr>
              <w:spacing w:after="60" w:before="60" w:lineRule="auto"/>
              <w:ind w:left="720" w:hanging="360"/>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Discuss real estate and lease negotiation</w:t>
            </w:r>
          </w:p>
          <w:p w:rsidR="00000000" w:rsidDel="00000000" w:rsidP="00000000" w:rsidRDefault="00000000" w:rsidRPr="00000000" w14:paraId="00000074">
            <w:pPr>
              <w:pageBreakBefore w:val="0"/>
              <w:spacing w:after="60" w:before="60" w:lineRule="auto"/>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20 min</w:t>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ageBreakBefore w:val="0"/>
              <w:spacing w:after="60" w:before="60" w:lineRule="auto"/>
              <w:rPr>
                <w:rFonts w:ascii="Merriweather" w:cs="Merriweather" w:eastAsia="Merriweather" w:hAnsi="Merriweather"/>
              </w:rPr>
            </w:pPr>
            <w:hyperlink r:id="rId19">
              <w:r w:rsidDel="00000000" w:rsidR="00000000" w:rsidRPr="00000000">
                <w:rPr>
                  <w:rFonts w:ascii="Merriweather" w:cs="Merriweather" w:eastAsia="Merriweather" w:hAnsi="Merriweather"/>
                  <w:color w:val="1155cc"/>
                  <w:u w:val="single"/>
                  <w:rtl w:val="0"/>
                </w:rPr>
                <w:t xml:space="preserve">Program Good Times</w:t>
              </w:r>
            </w:hyperlink>
            <w:r w:rsidDel="00000000" w:rsidR="00000000" w:rsidRPr="00000000">
              <w:rPr>
                <w:rtl w:val="0"/>
              </w:rPr>
            </w:r>
          </w:p>
          <w:p w:rsidR="00000000" w:rsidDel="00000000" w:rsidP="00000000" w:rsidRDefault="00000000" w:rsidRPr="00000000" w14:paraId="0000007A">
            <w:pPr>
              <w:pageBreakBefore w:val="0"/>
              <w:numPr>
                <w:ilvl w:val="0"/>
                <w:numId w:val="6"/>
              </w:numPr>
              <w:spacing w:after="0" w:afterAutospacing="0" w:before="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Secondary</w:t>
            </w:r>
          </w:p>
          <w:p w:rsidR="00000000" w:rsidDel="00000000" w:rsidP="00000000" w:rsidRDefault="00000000" w:rsidRPr="00000000" w14:paraId="0000007B">
            <w:pPr>
              <w:pageBreakBefore w:val="0"/>
              <w:numPr>
                <w:ilvl w:val="0"/>
                <w:numId w:val="6"/>
              </w:numPr>
              <w:spacing w:after="0" w:afterAutospacing="0" w:before="0" w:beforeAutospacing="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Elementary</w:t>
            </w:r>
          </w:p>
          <w:p w:rsidR="00000000" w:rsidDel="00000000" w:rsidP="00000000" w:rsidRDefault="00000000" w:rsidRPr="00000000" w14:paraId="0000007C">
            <w:pPr>
              <w:pageBreakBefore w:val="0"/>
              <w:numPr>
                <w:ilvl w:val="0"/>
                <w:numId w:val="6"/>
              </w:numPr>
              <w:spacing w:after="60" w:before="0" w:beforeAutospacing="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DaVinci Flex</w:t>
            </w:r>
            <w:r w:rsidDel="00000000" w:rsidR="00000000" w:rsidRPr="00000000">
              <w:rPr>
                <w:rtl w:val="0"/>
              </w:rPr>
            </w:r>
          </w:p>
          <w:p w:rsidR="00000000" w:rsidDel="00000000" w:rsidP="00000000" w:rsidRDefault="00000000" w:rsidRPr="00000000" w14:paraId="0000007D">
            <w:pPr>
              <w:pageBreakBefore w:val="0"/>
              <w:spacing w:after="60" w:before="60" w:lineRule="auto"/>
              <w:rPr>
                <w:rFonts w:ascii="Merriweather" w:cs="Merriweather" w:eastAsia="Merriweather" w:hAnsi="Merriweather"/>
                <w:color w:val="ff0000"/>
              </w:rPr>
            </w:pPr>
            <w:r w:rsidDel="00000000" w:rsidR="00000000" w:rsidRPr="00000000">
              <w:rPr>
                <w:rtl w:val="0"/>
              </w:rPr>
            </w:r>
          </w:p>
          <w:p w:rsidR="00000000" w:rsidDel="00000000" w:rsidP="00000000" w:rsidRDefault="00000000" w:rsidRPr="00000000" w14:paraId="0000007E">
            <w:pPr>
              <w:pageBreakBefore w:val="0"/>
              <w:spacing w:after="60" w:before="60" w:lineRule="auto"/>
              <w:rPr>
                <w:rFonts w:ascii="Merriweather" w:cs="Merriweather" w:eastAsia="Merriweather" w:hAnsi="Merriweather"/>
                <w:color w:val="ff0000"/>
              </w:rPr>
            </w:pPr>
            <w:r w:rsidDel="00000000" w:rsidR="00000000" w:rsidRPr="00000000">
              <w:rPr>
                <w:rtl w:val="0"/>
              </w:rPr>
            </w:r>
          </w:p>
          <w:p w:rsidR="00000000" w:rsidDel="00000000" w:rsidP="00000000" w:rsidRDefault="00000000" w:rsidRPr="00000000" w14:paraId="0000007F">
            <w:pPr>
              <w:pageBreakBefore w:val="0"/>
              <w:spacing w:after="60" w:before="60" w:lineRule="auto"/>
              <w:rPr>
                <w:rFonts w:ascii="Merriweather" w:cs="Merriweather" w:eastAsia="Merriweather" w:hAnsi="Merriweathe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ageBreakBefore w:val="0"/>
              <w:spacing w:after="60" w:before="60" w:lineRule="auto"/>
              <w:rPr>
                <w:rFonts w:ascii="Merriweather" w:cs="Merriweather" w:eastAsia="Merriweather" w:hAnsi="Merriweather"/>
                <w:color w:val="ff0000"/>
              </w:rPr>
            </w:pPr>
            <w:r w:rsidDel="00000000" w:rsidR="00000000" w:rsidRPr="00000000">
              <w:rPr>
                <w:rFonts w:ascii="Merriweather" w:cs="Merriweather" w:eastAsia="Merriweather" w:hAnsi="Merriweather"/>
                <w:color w:val="ff0000"/>
                <w:rtl w:val="0"/>
              </w:rPr>
              <w:t xml:space="preserve">8 min</w:t>
            </w:r>
          </w:p>
        </w:tc>
      </w:tr>
      <w:tr>
        <w:trPr>
          <w:cantSplit w:val="0"/>
          <w:trHeight w:val="88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12.</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Training Topics–                                                                                                    15 min</w:t>
            </w:r>
          </w:p>
          <w:p w:rsidR="00000000" w:rsidDel="00000000" w:rsidP="00000000" w:rsidRDefault="00000000" w:rsidRPr="00000000" w14:paraId="00000085">
            <w:pPr>
              <w:spacing w:after="60" w:before="6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Board Governance </w:t>
            </w:r>
          </w:p>
          <w:p w:rsidR="00000000" w:rsidDel="00000000" w:rsidP="00000000" w:rsidRDefault="00000000" w:rsidRPr="00000000" w14:paraId="00000086">
            <w:pPr>
              <w:numPr>
                <w:ilvl w:val="0"/>
                <w:numId w:val="8"/>
              </w:numPr>
              <w:spacing w:after="0" w:afterAutospacing="0" w:before="60" w:lineRule="auto"/>
              <w:ind w:left="720" w:hanging="360"/>
              <w:rPr>
                <w:rFonts w:ascii="Merriweather" w:cs="Merriweather" w:eastAsia="Merriweather" w:hAnsi="Merriweather"/>
                <w:b w:val="1"/>
              </w:rPr>
            </w:pPr>
            <w:hyperlink r:id="rId20">
              <w:r w:rsidDel="00000000" w:rsidR="00000000" w:rsidRPr="00000000">
                <w:rPr>
                  <w:rFonts w:ascii="Merriweather" w:cs="Merriweather" w:eastAsia="Merriweather" w:hAnsi="Merriweather"/>
                  <w:b w:val="1"/>
                  <w:color w:val="1155cc"/>
                  <w:u w:val="single"/>
                  <w:rtl w:val="0"/>
                </w:rPr>
                <w:t xml:space="preserve">Bylaws</w:t>
              </w:r>
            </w:hyperlink>
            <w:r w:rsidDel="00000000" w:rsidR="00000000" w:rsidRPr="00000000">
              <w:rPr>
                <w:rtl w:val="0"/>
              </w:rPr>
            </w:r>
          </w:p>
          <w:p w:rsidR="00000000" w:rsidDel="00000000" w:rsidP="00000000" w:rsidRDefault="00000000" w:rsidRPr="00000000" w14:paraId="00000087">
            <w:pPr>
              <w:numPr>
                <w:ilvl w:val="0"/>
                <w:numId w:val="8"/>
              </w:numPr>
              <w:spacing w:after="0" w:afterAutospacing="0" w:before="0" w:beforeAutospacing="0" w:lineRule="auto"/>
              <w:ind w:left="720" w:hanging="360"/>
              <w:rPr>
                <w:rFonts w:ascii="Merriweather" w:cs="Merriweather" w:eastAsia="Merriweather" w:hAnsi="Merriweather"/>
                <w:b w:val="1"/>
              </w:rPr>
            </w:pPr>
            <w:hyperlink r:id="rId21">
              <w:r w:rsidDel="00000000" w:rsidR="00000000" w:rsidRPr="00000000">
                <w:rPr>
                  <w:rFonts w:ascii="Merriweather" w:cs="Merriweather" w:eastAsia="Merriweather" w:hAnsi="Merriweather"/>
                  <w:b w:val="1"/>
                  <w:color w:val="1155cc"/>
                  <w:u w:val="single"/>
                  <w:rtl w:val="0"/>
                </w:rPr>
                <w:t xml:space="preserve">Board Policy</w:t>
              </w:r>
            </w:hyperlink>
            <w:r w:rsidDel="00000000" w:rsidR="00000000" w:rsidRPr="00000000">
              <w:rPr>
                <w:rtl w:val="0"/>
              </w:rPr>
            </w:r>
          </w:p>
          <w:p w:rsidR="00000000" w:rsidDel="00000000" w:rsidP="00000000" w:rsidRDefault="00000000" w:rsidRPr="00000000" w14:paraId="00000088">
            <w:pPr>
              <w:numPr>
                <w:ilvl w:val="0"/>
                <w:numId w:val="8"/>
              </w:numPr>
              <w:spacing w:after="0" w:afterAutospacing="0" w:before="0" w:beforeAutospacing="0" w:lineRule="auto"/>
              <w:ind w:left="720"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Employee Management</w:t>
            </w:r>
          </w:p>
          <w:p w:rsidR="00000000" w:rsidDel="00000000" w:rsidP="00000000" w:rsidRDefault="00000000" w:rsidRPr="00000000" w14:paraId="00000089">
            <w:pPr>
              <w:numPr>
                <w:ilvl w:val="1"/>
                <w:numId w:val="8"/>
              </w:numPr>
              <w:spacing w:after="0" w:afterAutospacing="0" w:before="0" w:beforeAutospacing="0" w:lineRule="auto"/>
              <w:ind w:left="1440" w:hanging="36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School Vision</w:t>
            </w:r>
          </w:p>
          <w:p w:rsidR="00000000" w:rsidDel="00000000" w:rsidP="00000000" w:rsidRDefault="00000000" w:rsidRPr="00000000" w14:paraId="0000008A">
            <w:pPr>
              <w:numPr>
                <w:ilvl w:val="1"/>
                <w:numId w:val="8"/>
              </w:numPr>
              <w:spacing w:after="0" w:afterAutospacing="0" w:before="0" w:beforeAutospacing="0" w:lineRule="auto"/>
              <w:ind w:left="1440" w:hanging="360"/>
              <w:rPr>
                <w:rFonts w:ascii="Merriweather" w:cs="Merriweather" w:eastAsia="Merriweather" w:hAnsi="Merriweather"/>
                <w:b w:val="1"/>
              </w:rPr>
            </w:pPr>
            <w:hyperlink r:id="rId22">
              <w:r w:rsidDel="00000000" w:rsidR="00000000" w:rsidRPr="00000000">
                <w:rPr>
                  <w:rFonts w:ascii="Merriweather" w:cs="Merriweather" w:eastAsia="Merriweather" w:hAnsi="Merriweather"/>
                  <w:b w:val="1"/>
                  <w:color w:val="1155cc"/>
                  <w:u w:val="single"/>
                  <w:rtl w:val="0"/>
                </w:rPr>
                <w:t xml:space="preserve">School Goals</w:t>
              </w:r>
            </w:hyperlink>
            <w:r w:rsidDel="00000000" w:rsidR="00000000" w:rsidRPr="00000000">
              <w:rPr>
                <w:rtl w:val="0"/>
              </w:rPr>
            </w:r>
          </w:p>
          <w:p w:rsidR="00000000" w:rsidDel="00000000" w:rsidP="00000000" w:rsidRDefault="00000000" w:rsidRPr="00000000" w14:paraId="0000008B">
            <w:pPr>
              <w:numPr>
                <w:ilvl w:val="1"/>
                <w:numId w:val="8"/>
              </w:numPr>
              <w:spacing w:after="60" w:before="0" w:beforeAutospacing="0" w:lineRule="auto"/>
              <w:ind w:left="1440" w:hanging="360"/>
              <w:rPr>
                <w:rFonts w:ascii="Merriweather" w:cs="Merriweather" w:eastAsia="Merriweather" w:hAnsi="Merriweather"/>
                <w:b w:val="1"/>
              </w:rPr>
            </w:pPr>
            <w:hyperlink r:id="rId23">
              <w:r w:rsidDel="00000000" w:rsidR="00000000" w:rsidRPr="00000000">
                <w:rPr>
                  <w:rFonts w:ascii="Merriweather" w:cs="Merriweather" w:eastAsia="Merriweather" w:hAnsi="Merriweather"/>
                  <w:b w:val="1"/>
                  <w:color w:val="1155cc"/>
                  <w:u w:val="single"/>
                  <w:rtl w:val="0"/>
                </w:rPr>
                <w:t xml:space="preserve">EA Goals</w:t>
              </w:r>
            </w:hyperlink>
            <w:r w:rsidDel="00000000" w:rsidR="00000000" w:rsidRPr="00000000">
              <w:rPr>
                <w:rtl w:val="0"/>
              </w:rPr>
            </w:r>
          </w:p>
          <w:p w:rsidR="00000000" w:rsidDel="00000000" w:rsidP="00000000" w:rsidRDefault="00000000" w:rsidRPr="00000000" w14:paraId="0000008C">
            <w:pPr>
              <w:spacing w:after="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Board organization:</w:t>
            </w:r>
          </w:p>
          <w:p w:rsidR="00000000" w:rsidDel="00000000" w:rsidP="00000000" w:rsidRDefault="00000000" w:rsidRPr="00000000" w14:paraId="0000008D">
            <w:pPr>
              <w:numPr>
                <w:ilvl w:val="0"/>
                <w:numId w:val="4"/>
              </w:numPr>
              <w:spacing w:after="0" w:afterAutospacing="0" w:lineRule="auto"/>
              <w:ind w:left="720" w:hanging="360"/>
              <w:rPr>
                <w:rFonts w:ascii="Merriweather" w:cs="Merriweather" w:eastAsia="Merriweather" w:hAnsi="Merriweather"/>
              </w:rPr>
            </w:pPr>
            <w:hyperlink r:id="rId24">
              <w:r w:rsidDel="00000000" w:rsidR="00000000" w:rsidRPr="00000000">
                <w:rPr>
                  <w:rFonts w:ascii="Merriweather" w:cs="Merriweather" w:eastAsia="Merriweather" w:hAnsi="Merriweather"/>
                  <w:color w:val="1155cc"/>
                  <w:u w:val="single"/>
                  <w:rtl w:val="0"/>
                </w:rPr>
                <w:t xml:space="preserve">The Google Board Folder</w:t>
              </w:r>
            </w:hyperlink>
            <w:r w:rsidDel="00000000" w:rsidR="00000000" w:rsidRPr="00000000">
              <w:rPr>
                <w:rFonts w:ascii="Merriweather" w:cs="Merriweather" w:eastAsia="Merriweather" w:hAnsi="Merriweather"/>
                <w:rtl w:val="0"/>
              </w:rPr>
              <w:t xml:space="preserve">, website, and calendar</w:t>
            </w:r>
          </w:p>
          <w:p w:rsidR="00000000" w:rsidDel="00000000" w:rsidP="00000000" w:rsidRDefault="00000000" w:rsidRPr="00000000" w14:paraId="0000008E">
            <w:pPr>
              <w:numPr>
                <w:ilvl w:val="0"/>
                <w:numId w:val="4"/>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emails</w:t>
            </w:r>
          </w:p>
          <w:p w:rsidR="00000000" w:rsidDel="00000000" w:rsidP="00000000" w:rsidRDefault="00000000" w:rsidRPr="00000000" w14:paraId="0000008F">
            <w:pPr>
              <w:numPr>
                <w:ilvl w:val="0"/>
                <w:numId w:val="4"/>
              </w:numPr>
              <w:spacing w:after="0" w:afterAutospacing="0" w:before="0" w:beforeAutospacing="0" w:lineRule="auto"/>
              <w:ind w:left="720" w:hanging="360"/>
              <w:rPr>
                <w:rFonts w:ascii="Merriweather" w:cs="Merriweather" w:eastAsia="Merriweather" w:hAnsi="Merriweather"/>
              </w:rPr>
            </w:pPr>
            <w:hyperlink r:id="rId25">
              <w:r w:rsidDel="00000000" w:rsidR="00000000" w:rsidRPr="00000000">
                <w:rPr>
                  <w:rFonts w:ascii="Merriweather" w:cs="Merriweather" w:eastAsia="Merriweather" w:hAnsi="Merriweather"/>
                  <w:color w:val="1155cc"/>
                  <w:u w:val="single"/>
                  <w:rtl w:val="0"/>
                </w:rPr>
                <w:t xml:space="preserve">UCAP</w:t>
              </w:r>
            </w:hyperlink>
            <w:r w:rsidDel="00000000" w:rsidR="00000000" w:rsidRPr="00000000">
              <w:rPr>
                <w:rtl w:val="0"/>
              </w:rPr>
            </w:r>
          </w:p>
          <w:p w:rsidR="00000000" w:rsidDel="00000000" w:rsidP="00000000" w:rsidRDefault="00000000" w:rsidRPr="00000000" w14:paraId="00000090">
            <w:pPr>
              <w:numPr>
                <w:ilvl w:val="0"/>
                <w:numId w:val="4"/>
              </w:numPr>
              <w:spacing w:after="60" w:before="0" w:beforeAutospacing="0" w:lineRule="auto"/>
              <w:ind w:left="720" w:hanging="360"/>
              <w:rPr>
                <w:rFonts w:ascii="Merriweather" w:cs="Merriweather" w:eastAsia="Merriweather" w:hAnsi="Merriweather"/>
              </w:rPr>
            </w:pPr>
            <w:hyperlink r:id="rId26">
              <w:r w:rsidDel="00000000" w:rsidR="00000000" w:rsidRPr="00000000">
                <w:rPr>
                  <w:rFonts w:ascii="Merriweather" w:cs="Merriweather" w:eastAsia="Merriweather" w:hAnsi="Merriweather"/>
                  <w:color w:val="1155cc"/>
                  <w:u w:val="single"/>
                  <w:rtl w:val="0"/>
                </w:rPr>
                <w:t xml:space="preserve">Background checks</w:t>
              </w:r>
            </w:hyperlink>
            <w:r w:rsidDel="00000000" w:rsidR="00000000" w:rsidRPr="00000000">
              <w:rPr>
                <w:rtl w:val="0"/>
              </w:rPr>
            </w:r>
          </w:p>
          <w:p w:rsidR="00000000" w:rsidDel="00000000" w:rsidP="00000000" w:rsidRDefault="00000000" w:rsidRPr="00000000" w14:paraId="00000091">
            <w:pPr>
              <w:spacing w:after="60" w:before="6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92">
            <w:pPr>
              <w:spacing w:after="60" w:before="6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Board Calendaring:</w:t>
            </w:r>
          </w:p>
          <w:p w:rsidR="00000000" w:rsidDel="00000000" w:rsidP="00000000" w:rsidRDefault="00000000" w:rsidRPr="00000000" w14:paraId="00000093">
            <w:pPr>
              <w:numPr>
                <w:ilvl w:val="0"/>
                <w:numId w:val="9"/>
              </w:numPr>
              <w:spacing w:after="240" w:lineRule="auto"/>
              <w:ind w:left="720" w:hanging="360"/>
              <w:rPr>
                <w:rFonts w:ascii="Merriweather" w:cs="Merriweather" w:eastAsia="Merriweather" w:hAnsi="Merriweather"/>
              </w:rPr>
            </w:pPr>
            <w:hyperlink r:id="rId27">
              <w:r w:rsidDel="00000000" w:rsidR="00000000" w:rsidRPr="00000000">
                <w:rPr>
                  <w:rFonts w:ascii="Merriweather" w:cs="Merriweather" w:eastAsia="Merriweather" w:hAnsi="Merriweather"/>
                  <w:color w:val="1155cc"/>
                  <w:u w:val="single"/>
                  <w:rtl w:val="0"/>
                </w:rPr>
                <w:t xml:space="preserve">Board Calendar Reviewed and approved each August</w:t>
              </w:r>
            </w:hyperlink>
            <w:r w:rsidDel="00000000" w:rsidR="00000000" w:rsidRPr="00000000">
              <w:rPr>
                <w:rtl w:val="0"/>
              </w:rPr>
            </w:r>
          </w:p>
          <w:p w:rsidR="00000000" w:rsidDel="00000000" w:rsidP="00000000" w:rsidRDefault="00000000" w:rsidRPr="00000000" w14:paraId="00000094">
            <w:pPr>
              <w:pageBreakBefore w:val="0"/>
              <w:spacing w:after="60" w:before="6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5">
            <w:pPr>
              <w:pageBreakBefore w:val="0"/>
              <w:spacing w:after="60" w:before="6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6">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Required trainings:</w:t>
            </w:r>
          </w:p>
          <w:p w:rsidR="00000000" w:rsidDel="00000000" w:rsidP="00000000" w:rsidRDefault="00000000" w:rsidRPr="00000000" w14:paraId="00000097">
            <w:pPr>
              <w:pageBreakBefore w:val="0"/>
              <w:numPr>
                <w:ilvl w:val="0"/>
                <w:numId w:val="1"/>
              </w:numPr>
              <w:spacing w:after="0" w:afterAutospacing="0" w:before="6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August ethics training--</w:t>
            </w:r>
            <w:hyperlink r:id="rId28">
              <w:r w:rsidDel="00000000" w:rsidR="00000000" w:rsidRPr="00000000">
                <w:rPr>
                  <w:rFonts w:ascii="Merriweather" w:cs="Merriweather" w:eastAsia="Merriweather" w:hAnsi="Merriweather"/>
                  <w:color w:val="1155cc"/>
                  <w:u w:val="single"/>
                  <w:rtl w:val="0"/>
                </w:rPr>
                <w:t xml:space="preserve">Annual board commitment to abide by ethical behavior</w:t>
              </w:r>
            </w:hyperlink>
            <w:r w:rsidDel="00000000" w:rsidR="00000000" w:rsidRPr="00000000">
              <w:rPr>
                <w:rtl w:val="0"/>
              </w:rPr>
            </w:r>
          </w:p>
          <w:p w:rsidR="00000000" w:rsidDel="00000000" w:rsidP="00000000" w:rsidRDefault="00000000" w:rsidRPr="00000000" w14:paraId="00000098">
            <w:pPr>
              <w:pageBreakBefore w:val="0"/>
              <w:numPr>
                <w:ilvl w:val="0"/>
                <w:numId w:val="1"/>
              </w:numPr>
              <w:spacing w:after="0" w:afterAutospacing="0" w:before="0" w:beforeAutospacing="0" w:lineRule="auto"/>
              <w:ind w:left="720" w:hanging="360"/>
              <w:rPr>
                <w:rFonts w:ascii="Merriweather" w:cs="Merriweather" w:eastAsia="Merriweather" w:hAnsi="Merriweather"/>
              </w:rPr>
            </w:pPr>
            <w:hyperlink r:id="rId29">
              <w:r w:rsidDel="00000000" w:rsidR="00000000" w:rsidRPr="00000000">
                <w:rPr>
                  <w:rFonts w:ascii="Merriweather" w:cs="Merriweather" w:eastAsia="Merriweather" w:hAnsi="Merriweather"/>
                  <w:color w:val="1155cc"/>
                  <w:u w:val="single"/>
                  <w:rtl w:val="0"/>
                </w:rPr>
                <w:t xml:space="preserve">Open and Public Meeting Training</w:t>
              </w:r>
            </w:hyperlink>
            <w:r w:rsidDel="00000000" w:rsidR="00000000" w:rsidRPr="00000000">
              <w:rPr>
                <w:rtl w:val="0"/>
              </w:rPr>
            </w:r>
          </w:p>
          <w:p w:rsidR="00000000" w:rsidDel="00000000" w:rsidP="00000000" w:rsidRDefault="00000000" w:rsidRPr="00000000" w14:paraId="00000099">
            <w:pPr>
              <w:pageBreakBefore w:val="0"/>
              <w:numPr>
                <w:ilvl w:val="0"/>
                <w:numId w:val="1"/>
              </w:numPr>
              <w:spacing w:after="0" w:afterAutospacing="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Land trust Training</w:t>
            </w:r>
          </w:p>
          <w:p w:rsidR="00000000" w:rsidDel="00000000" w:rsidP="00000000" w:rsidRDefault="00000000" w:rsidRPr="00000000" w14:paraId="0000009A">
            <w:pPr>
              <w:pageBreakBefore w:val="0"/>
              <w:numPr>
                <w:ilvl w:val="1"/>
                <w:numId w:val="1"/>
              </w:numPr>
              <w:spacing w:after="0" w:afterAutospacing="0" w:before="0" w:beforeAutospacing="0" w:lineRule="auto"/>
              <w:ind w:left="1440" w:hanging="360"/>
              <w:rPr>
                <w:rFonts w:ascii="Merriweather" w:cs="Merriweather" w:eastAsia="Merriweather" w:hAnsi="Merriweather"/>
                <w:u w:val="none"/>
              </w:rPr>
            </w:pPr>
            <w:hyperlink r:id="rId30">
              <w:r w:rsidDel="00000000" w:rsidR="00000000" w:rsidRPr="00000000">
                <w:rPr>
                  <w:rFonts w:ascii="Merriweather" w:cs="Merriweather" w:eastAsia="Merriweather" w:hAnsi="Merriweather"/>
                  <w:color w:val="1155cc"/>
                  <w:u w:val="single"/>
                  <w:rtl w:val="0"/>
                </w:rPr>
                <w:t xml:space="preserve">Video--Land Trust Responsibilities-</w:t>
              </w:r>
            </w:hyperlink>
            <w:r w:rsidDel="00000000" w:rsidR="00000000" w:rsidRPr="00000000">
              <w:rPr>
                <w:rtl w:val="0"/>
              </w:rPr>
            </w:r>
          </w:p>
          <w:p w:rsidR="00000000" w:rsidDel="00000000" w:rsidP="00000000" w:rsidRDefault="00000000" w:rsidRPr="00000000" w14:paraId="0000009B">
            <w:pPr>
              <w:pageBreakBefore w:val="0"/>
              <w:numPr>
                <w:ilvl w:val="1"/>
                <w:numId w:val="1"/>
              </w:numPr>
              <w:spacing w:after="0" w:afterAutospacing="0" w:before="0" w:beforeAutospacing="0" w:lineRule="auto"/>
              <w:ind w:left="1440" w:hanging="360"/>
              <w:rPr>
                <w:rFonts w:ascii="Merriweather" w:cs="Merriweather" w:eastAsia="Merriweather" w:hAnsi="Merriweather"/>
                <w:u w:val="none"/>
              </w:rPr>
            </w:pPr>
            <w:hyperlink r:id="rId31">
              <w:r w:rsidDel="00000000" w:rsidR="00000000" w:rsidRPr="00000000">
                <w:rPr>
                  <w:rFonts w:ascii="Merriweather" w:cs="Merriweather" w:eastAsia="Merriweather" w:hAnsi="Merriweather"/>
                  <w:color w:val="1155cc"/>
                  <w:u w:val="single"/>
                  <w:rtl w:val="0"/>
                </w:rPr>
                <w:t xml:space="preserve">Video--Data-driven decisions</w:t>
              </w:r>
            </w:hyperlink>
            <w:r w:rsidDel="00000000" w:rsidR="00000000" w:rsidRPr="00000000">
              <w:rPr>
                <w:rtl w:val="0"/>
              </w:rPr>
            </w:r>
          </w:p>
          <w:p w:rsidR="00000000" w:rsidDel="00000000" w:rsidP="00000000" w:rsidRDefault="00000000" w:rsidRPr="00000000" w14:paraId="0000009C">
            <w:pPr>
              <w:pageBreakBefore w:val="0"/>
              <w:numPr>
                <w:ilvl w:val="1"/>
                <w:numId w:val="1"/>
              </w:numPr>
              <w:spacing w:after="0" w:afterAutospacing="0" w:before="0" w:beforeAutospacing="0" w:lineRule="auto"/>
              <w:ind w:left="144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handouts--</w:t>
            </w:r>
          </w:p>
          <w:p w:rsidR="00000000" w:rsidDel="00000000" w:rsidP="00000000" w:rsidRDefault="00000000" w:rsidRPr="00000000" w14:paraId="0000009D">
            <w:pPr>
              <w:pageBreakBefore w:val="0"/>
              <w:numPr>
                <w:ilvl w:val="2"/>
                <w:numId w:val="1"/>
              </w:numPr>
              <w:spacing w:after="0" w:afterAutospacing="0" w:before="0" w:beforeAutospacing="0" w:lineRule="auto"/>
              <w:ind w:left="2160" w:hanging="360"/>
              <w:rPr>
                <w:rFonts w:ascii="Merriweather" w:cs="Merriweather" w:eastAsia="Merriweather" w:hAnsi="Merriweather"/>
                <w:u w:val="none"/>
              </w:rPr>
            </w:pPr>
            <w:hyperlink r:id="rId32">
              <w:r w:rsidDel="00000000" w:rsidR="00000000" w:rsidRPr="00000000">
                <w:rPr>
                  <w:rFonts w:ascii="Merriweather" w:cs="Merriweather" w:eastAsia="Merriweather" w:hAnsi="Merriweather"/>
                  <w:color w:val="1155cc"/>
                  <w:u w:val="single"/>
                  <w:rtl w:val="0"/>
                </w:rPr>
                <w:t xml:space="preserve">Local Board Guidelines</w:t>
              </w:r>
            </w:hyperlink>
            <w:r w:rsidDel="00000000" w:rsidR="00000000" w:rsidRPr="00000000">
              <w:rPr>
                <w:rtl w:val="0"/>
              </w:rPr>
            </w:r>
          </w:p>
          <w:p w:rsidR="00000000" w:rsidDel="00000000" w:rsidP="00000000" w:rsidRDefault="00000000" w:rsidRPr="00000000" w14:paraId="0000009E">
            <w:pPr>
              <w:pageBreakBefore w:val="0"/>
              <w:numPr>
                <w:ilvl w:val="2"/>
                <w:numId w:val="1"/>
              </w:numPr>
              <w:spacing w:after="60" w:before="0" w:beforeAutospacing="0" w:lineRule="auto"/>
              <w:ind w:left="2160" w:hanging="360"/>
              <w:rPr>
                <w:rFonts w:ascii="Merriweather" w:cs="Merriweather" w:eastAsia="Merriweather" w:hAnsi="Merriweather"/>
                <w:u w:val="none"/>
              </w:rPr>
            </w:pPr>
            <w:hyperlink r:id="rId33">
              <w:r w:rsidDel="00000000" w:rsidR="00000000" w:rsidRPr="00000000">
                <w:rPr>
                  <w:rFonts w:ascii="Merriweather" w:cs="Merriweather" w:eastAsia="Merriweather" w:hAnsi="Merriweather"/>
                  <w:color w:val="1155cc"/>
                  <w:u w:val="single"/>
                  <w:rtl w:val="0"/>
                </w:rPr>
                <w:t xml:space="preserve">Appropriate Expenditures</w:t>
              </w:r>
            </w:hyperlink>
            <w:r w:rsidDel="00000000" w:rsidR="00000000" w:rsidRPr="00000000">
              <w:rPr>
                <w:rtl w:val="0"/>
              </w:rPr>
            </w:r>
          </w:p>
          <w:p w:rsidR="00000000" w:rsidDel="00000000" w:rsidP="00000000" w:rsidRDefault="00000000" w:rsidRPr="00000000" w14:paraId="0000009F">
            <w:pPr>
              <w:pageBreakBefore w:val="0"/>
              <w:spacing w:after="60" w:before="60" w:lineRule="auto"/>
              <w:ind w:left="216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0">
            <w:pPr>
              <w:pageBreakBefore w:val="0"/>
              <w:numPr>
                <w:ilvl w:val="0"/>
                <w:numId w:val="1"/>
              </w:numPr>
              <w:spacing w:after="0" w:afterAutospacing="0" w:before="60" w:lineRule="auto"/>
              <w:ind w:left="720" w:hanging="360"/>
              <w:rPr>
                <w:rFonts w:ascii="Merriweather" w:cs="Merriweather" w:eastAsia="Merriweather" w:hAnsi="Merriweather"/>
              </w:rPr>
            </w:pPr>
            <w:hyperlink r:id="rId34">
              <w:r w:rsidDel="00000000" w:rsidR="00000000" w:rsidRPr="00000000">
                <w:rPr>
                  <w:rFonts w:ascii="Merriweather" w:cs="Merriweather" w:eastAsia="Merriweather" w:hAnsi="Merriweather"/>
                  <w:color w:val="1155cc"/>
                  <w:u w:val="single"/>
                  <w:rtl w:val="0"/>
                </w:rPr>
                <w:t xml:space="preserve">Fraud Training</w:t>
              </w:r>
            </w:hyperlink>
            <w:r w:rsidDel="00000000" w:rsidR="00000000" w:rsidRPr="00000000">
              <w:rPr>
                <w:rtl w:val="0"/>
              </w:rPr>
            </w:r>
          </w:p>
          <w:p w:rsidR="00000000" w:rsidDel="00000000" w:rsidP="00000000" w:rsidRDefault="00000000" w:rsidRPr="00000000" w14:paraId="000000A1">
            <w:pPr>
              <w:pageBreakBefore w:val="0"/>
              <w:numPr>
                <w:ilvl w:val="0"/>
                <w:numId w:val="1"/>
              </w:numPr>
              <w:spacing w:after="60" w:before="0" w:beforeAutospacing="0" w:lineRule="auto"/>
              <w:ind w:left="720" w:hanging="360"/>
              <w:rPr>
                <w:rFonts w:ascii="Merriweather" w:cs="Merriweather" w:eastAsia="Merriweather" w:hAnsi="Merriweather"/>
                <w:u w:val="none"/>
              </w:rPr>
            </w:pPr>
            <w:hyperlink r:id="rId35">
              <w:r w:rsidDel="00000000" w:rsidR="00000000" w:rsidRPr="00000000">
                <w:rPr>
                  <w:rFonts w:ascii="Merriweather" w:cs="Merriweather" w:eastAsia="Merriweather" w:hAnsi="Merriweather"/>
                  <w:color w:val="1155cc"/>
                  <w:u w:val="single"/>
                  <w:rtl w:val="0"/>
                </w:rPr>
                <w:t xml:space="preserve">Audit Training</w:t>
              </w:r>
            </w:hyperlink>
            <w:r w:rsidDel="00000000" w:rsidR="00000000" w:rsidRPr="00000000">
              <w:rPr>
                <w:rtl w:val="0"/>
              </w:rPr>
            </w:r>
          </w:p>
          <w:p w:rsidR="00000000" w:rsidDel="00000000" w:rsidP="00000000" w:rsidRDefault="00000000" w:rsidRPr="00000000" w14:paraId="000000A2">
            <w:pPr>
              <w:pageBreakBefore w:val="0"/>
              <w:spacing w:after="60" w:before="6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3">
            <w:pPr>
              <w:pageBreakBefore w:val="0"/>
              <w:spacing w:after="60" w:before="6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4">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Finance Training:</w:t>
            </w:r>
          </w:p>
          <w:p w:rsidR="00000000" w:rsidDel="00000000" w:rsidP="00000000" w:rsidRDefault="00000000" w:rsidRPr="00000000" w14:paraId="000000A5">
            <w:pPr>
              <w:pageBreakBefore w:val="0"/>
              <w:numPr>
                <w:ilvl w:val="0"/>
                <w:numId w:val="4"/>
              </w:numPr>
              <w:spacing w:after="0" w:afterAutospacing="0" w:lineRule="auto"/>
              <w:ind w:left="720" w:hanging="360"/>
              <w:rPr>
                <w:rFonts w:ascii="Arial" w:cs="Arial" w:eastAsia="Arial" w:hAnsi="Arial"/>
                <w:sz w:val="22"/>
                <w:szCs w:val="22"/>
              </w:rPr>
            </w:pPr>
            <w:r w:rsidDel="00000000" w:rsidR="00000000" w:rsidRPr="00000000">
              <w:rPr>
                <w:rFonts w:ascii="Merriweather" w:cs="Merriweather" w:eastAsia="Merriweather" w:hAnsi="Merriweather"/>
                <w:rtl w:val="0"/>
              </w:rPr>
              <w:t xml:space="preserve">Use Budget Summary and Detail as the cheat sheet each month with highlighted areas of concern.</w:t>
            </w:r>
          </w:p>
          <w:p w:rsidR="00000000" w:rsidDel="00000000" w:rsidP="00000000" w:rsidRDefault="00000000" w:rsidRPr="00000000" w14:paraId="000000A6">
            <w:pPr>
              <w:pageBreakBefore w:val="0"/>
              <w:numPr>
                <w:ilvl w:val="0"/>
                <w:numId w:val="4"/>
              </w:numPr>
              <w:spacing w:after="0" w:afterAutospacing="0" w:lineRule="auto"/>
              <w:ind w:left="720" w:hanging="360"/>
              <w:rPr>
                <w:rFonts w:ascii="Arial" w:cs="Arial" w:eastAsia="Arial" w:hAnsi="Arial"/>
                <w:sz w:val="22"/>
                <w:szCs w:val="22"/>
              </w:rPr>
            </w:pPr>
            <w:r w:rsidDel="00000000" w:rsidR="00000000" w:rsidRPr="00000000">
              <w:rPr>
                <w:rFonts w:ascii="Merriweather" w:cs="Merriweather" w:eastAsia="Merriweather" w:hAnsi="Merriweather"/>
                <w:rtl w:val="0"/>
              </w:rPr>
              <w:t xml:space="preserve">Train on these finance topics:</w:t>
            </w:r>
          </w:p>
          <w:p w:rsidR="00000000" w:rsidDel="00000000" w:rsidP="00000000" w:rsidRDefault="00000000" w:rsidRPr="00000000" w14:paraId="000000A7">
            <w:pPr>
              <w:pageBreakBefore w:val="0"/>
              <w:numPr>
                <w:ilvl w:val="1"/>
                <w:numId w:val="4"/>
              </w:numPr>
              <w:spacing w:after="0" w:afterAutospacing="0" w:lineRule="auto"/>
              <w:ind w:left="1440" w:hanging="360"/>
              <w:rPr>
                <w:rFonts w:ascii="Arial" w:cs="Arial" w:eastAsia="Arial" w:hAnsi="Arial"/>
                <w:sz w:val="22"/>
                <w:szCs w:val="22"/>
              </w:rPr>
            </w:pPr>
            <w:hyperlink r:id="rId36">
              <w:r w:rsidDel="00000000" w:rsidR="00000000" w:rsidRPr="00000000">
                <w:rPr>
                  <w:rFonts w:ascii="Merriweather" w:cs="Merriweather" w:eastAsia="Merriweather" w:hAnsi="Merriweather"/>
                  <w:color w:val="1155cc"/>
                  <w:u w:val="single"/>
                  <w:rtl w:val="0"/>
                </w:rPr>
                <w:t xml:space="preserve">Restricted funds and tracking</w:t>
              </w:r>
            </w:hyperlink>
            <w:r w:rsidDel="00000000" w:rsidR="00000000" w:rsidRPr="00000000">
              <w:rPr>
                <w:rtl w:val="0"/>
              </w:rPr>
            </w:r>
          </w:p>
          <w:p w:rsidR="00000000" w:rsidDel="00000000" w:rsidP="00000000" w:rsidRDefault="00000000" w:rsidRPr="00000000" w14:paraId="000000A8">
            <w:pPr>
              <w:pageBreakBefore w:val="0"/>
              <w:numPr>
                <w:ilvl w:val="1"/>
                <w:numId w:val="4"/>
              </w:numPr>
              <w:spacing w:after="0" w:afterAutospacing="0" w:lineRule="auto"/>
              <w:ind w:left="1440" w:hanging="360"/>
              <w:rPr>
                <w:rFonts w:ascii="Arial" w:cs="Arial" w:eastAsia="Arial" w:hAnsi="Arial"/>
                <w:sz w:val="22"/>
                <w:szCs w:val="22"/>
              </w:rPr>
            </w:pPr>
            <w:hyperlink r:id="rId37">
              <w:r w:rsidDel="00000000" w:rsidR="00000000" w:rsidRPr="00000000">
                <w:rPr>
                  <w:rFonts w:ascii="Merriweather" w:cs="Merriweather" w:eastAsia="Merriweather" w:hAnsi="Merriweather"/>
                  <w:color w:val="1155cc"/>
                  <w:u w:val="single"/>
                  <w:rtl w:val="0"/>
                </w:rPr>
                <w:t xml:space="preserve">School fees and tracking and policy and calendar</w:t>
              </w:r>
            </w:hyperlink>
            <w:r w:rsidDel="00000000" w:rsidR="00000000" w:rsidRPr="00000000">
              <w:rPr>
                <w:rtl w:val="0"/>
              </w:rPr>
            </w:r>
          </w:p>
          <w:p w:rsidR="00000000" w:rsidDel="00000000" w:rsidP="00000000" w:rsidRDefault="00000000" w:rsidRPr="00000000" w14:paraId="000000A9">
            <w:pPr>
              <w:pageBreakBefore w:val="0"/>
              <w:numPr>
                <w:ilvl w:val="1"/>
                <w:numId w:val="4"/>
              </w:numPr>
              <w:spacing w:after="0" w:afterAutospacing="0" w:lineRule="auto"/>
              <w:ind w:left="1440" w:hanging="360"/>
              <w:rPr>
                <w:rFonts w:ascii="Arial" w:cs="Arial" w:eastAsia="Arial" w:hAnsi="Arial"/>
                <w:sz w:val="22"/>
                <w:szCs w:val="22"/>
              </w:rPr>
            </w:pPr>
            <w:r w:rsidDel="00000000" w:rsidR="00000000" w:rsidRPr="00000000">
              <w:rPr>
                <w:rFonts w:ascii="Merriweather" w:cs="Merriweather" w:eastAsia="Merriweather" w:hAnsi="Merriweather"/>
                <w:rtl w:val="0"/>
              </w:rPr>
              <w:t xml:space="preserve">Finance policies and update if needed</w:t>
            </w:r>
          </w:p>
          <w:p w:rsidR="00000000" w:rsidDel="00000000" w:rsidP="00000000" w:rsidRDefault="00000000" w:rsidRPr="00000000" w14:paraId="000000AA">
            <w:pPr>
              <w:pageBreakBefore w:val="0"/>
              <w:numPr>
                <w:ilvl w:val="1"/>
                <w:numId w:val="4"/>
              </w:numPr>
              <w:spacing w:after="0" w:afterAutospacing="0" w:lineRule="auto"/>
              <w:ind w:left="1440" w:hanging="360"/>
              <w:rPr>
                <w:rFonts w:ascii="Arial" w:cs="Arial" w:eastAsia="Arial" w:hAnsi="Arial"/>
                <w:sz w:val="22"/>
                <w:szCs w:val="22"/>
              </w:rPr>
            </w:pPr>
            <w:hyperlink r:id="rId38">
              <w:r w:rsidDel="00000000" w:rsidR="00000000" w:rsidRPr="00000000">
                <w:rPr>
                  <w:rFonts w:ascii="Merriweather" w:cs="Merriweather" w:eastAsia="Merriweather" w:hAnsi="Merriweather"/>
                  <w:color w:val="1155cc"/>
                  <w:u w:val="single"/>
                  <w:rtl w:val="0"/>
                </w:rPr>
                <w:t xml:space="preserve">Cash handling process at the schools</w:t>
              </w:r>
            </w:hyperlink>
            <w:r w:rsidDel="00000000" w:rsidR="00000000" w:rsidRPr="00000000">
              <w:rPr>
                <w:rtl w:val="0"/>
              </w:rPr>
            </w:r>
          </w:p>
          <w:p w:rsidR="00000000" w:rsidDel="00000000" w:rsidP="00000000" w:rsidRDefault="00000000" w:rsidRPr="00000000" w14:paraId="000000AB">
            <w:pPr>
              <w:pageBreakBefore w:val="0"/>
              <w:numPr>
                <w:ilvl w:val="1"/>
                <w:numId w:val="4"/>
              </w:numPr>
              <w:spacing w:after="240" w:lineRule="auto"/>
              <w:ind w:left="1440" w:hanging="360"/>
              <w:rPr>
                <w:rFonts w:ascii="Merriweather" w:cs="Merriweather" w:eastAsia="Merriweather" w:hAnsi="Merriweather"/>
              </w:rPr>
            </w:pPr>
            <w:hyperlink r:id="rId39">
              <w:r w:rsidDel="00000000" w:rsidR="00000000" w:rsidRPr="00000000">
                <w:rPr>
                  <w:rFonts w:ascii="Merriweather" w:cs="Merriweather" w:eastAsia="Merriweather" w:hAnsi="Merriweather"/>
                  <w:color w:val="1155cc"/>
                  <w:u w:val="single"/>
                  <w:rtl w:val="0"/>
                </w:rPr>
                <w:t xml:space="preserve">finance committee</w:t>
              </w:r>
            </w:hyperlink>
            <w:r w:rsidDel="00000000" w:rsidR="00000000" w:rsidRPr="00000000">
              <w:rPr>
                <w:rtl w:val="0"/>
              </w:rPr>
            </w:r>
          </w:p>
          <w:p w:rsidR="00000000" w:rsidDel="00000000" w:rsidP="00000000" w:rsidRDefault="00000000" w:rsidRPr="00000000" w14:paraId="000000AC">
            <w:pPr>
              <w:pageBreakBefore w:val="0"/>
              <w:spacing w:after="240" w:lineRule="auto"/>
              <w:ind w:left="720" w:firstLine="0"/>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ageBreakBefore w:val="0"/>
              <w:spacing w:after="60" w:before="60" w:lineRule="auto"/>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spacing w:after="60" w:before="60" w:lineRule="auto"/>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tabs>
                <w:tab w:val="center" w:leader="none" w:pos="4320"/>
                <w:tab w:val="right" w:leader="none" w:pos="8640"/>
              </w:tabs>
              <w:spacing w:after="0" w:before="0" w:line="240" w:lineRule="auto"/>
              <w:ind w:left="0" w:firstLine="0"/>
              <w:rPr>
                <w:rFonts w:ascii="Overlock" w:cs="Overlock" w:eastAsia="Overlock" w:hAnsi="Overlock"/>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ageBreakBefore w:val="0"/>
              <w:spacing w:after="0" w:before="0" w:line="240" w:lineRule="auto"/>
              <w:ind w:left="0" w:firstLine="0"/>
              <w:rPr>
                <w:rFonts w:ascii="Merriweather" w:cs="Merriweather" w:eastAsia="Merriweather" w:hAnsi="Merriweather"/>
              </w:rPr>
            </w:pPr>
            <w:r w:rsidDel="00000000" w:rsidR="00000000" w:rsidRPr="00000000">
              <w:rPr>
                <w:rtl w:val="0"/>
              </w:rPr>
            </w:r>
          </w:p>
        </w:tc>
      </w:tr>
      <w:tr>
        <w:trPr>
          <w:cantSplit w:val="0"/>
          <w:trHeight w:val="8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ageBreakBefore w:val="0"/>
              <w:tabs>
                <w:tab w:val="center" w:leader="none" w:pos="4320"/>
                <w:tab w:val="right" w:leader="none" w:pos="8640"/>
              </w:tabs>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ageBreakBefore w:val="0"/>
              <w:spacing w:after="60" w:before="6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Adjournment</w:t>
            </w:r>
          </w:p>
        </w:tc>
      </w:tr>
    </w:tbl>
    <w:p w:rsidR="00000000" w:rsidDel="00000000" w:rsidP="00000000" w:rsidRDefault="00000000" w:rsidRPr="00000000" w14:paraId="000000C3">
      <w:pPr>
        <w:pageBreakBefore w:val="0"/>
        <w:tabs>
          <w:tab w:val="center" w:leader="none" w:pos="4680"/>
        </w:tabs>
        <w:rPr>
          <w:rFonts w:ascii="Overlock" w:cs="Overlock" w:eastAsia="Overlock" w:hAnsi="Overlock"/>
        </w:rPr>
      </w:pPr>
      <w:r w:rsidDel="00000000" w:rsidR="00000000" w:rsidRPr="00000000">
        <w:rPr>
          <w:rtl w:val="0"/>
        </w:rPr>
      </w:r>
    </w:p>
    <w:tbl>
      <w:tblPr>
        <w:tblStyle w:val="Table3"/>
        <w:tblW w:w="10097.0" w:type="dxa"/>
        <w:jc w:val="left"/>
        <w:tblInd w:w="-287.0" w:type="dxa"/>
        <w:tblLayout w:type="fixed"/>
        <w:tblLook w:val="0000"/>
      </w:tblPr>
      <w:tblGrid>
        <w:gridCol w:w="901"/>
        <w:gridCol w:w="9196"/>
        <w:tblGridChange w:id="0">
          <w:tblGrid>
            <w:gridCol w:w="901"/>
            <w:gridCol w:w="9196"/>
          </w:tblGrid>
        </w:tblGridChange>
      </w:tblGrid>
      <w:tr>
        <w:trPr>
          <w:cantSplit w:val="0"/>
          <w:trHeight w:val="495" w:hRule="atLeast"/>
          <w:tblHeader w:val="0"/>
        </w:trPr>
        <w:tc>
          <w:tcPr/>
          <w:p w:rsidR="00000000" w:rsidDel="00000000" w:rsidP="00000000" w:rsidRDefault="00000000" w:rsidRPr="00000000" w14:paraId="000000C4">
            <w:pPr>
              <w:pageBreakBefore w:val="0"/>
              <w:rPr>
                <w:rFonts w:ascii="Overlock" w:cs="Overlock" w:eastAsia="Overlock" w:hAnsi="Overlock"/>
              </w:rPr>
            </w:pPr>
            <w:r w:rsidDel="00000000" w:rsidR="00000000" w:rsidRPr="00000000">
              <w:rPr>
                <w:rFonts w:ascii="Overlock" w:cs="Overlock" w:eastAsia="Overlock" w:hAnsi="Overlock"/>
                <w:rtl w:val="0"/>
              </w:rPr>
              <w:t xml:space="preserve">Item#</w:t>
            </w:r>
          </w:p>
        </w:tc>
        <w:tc>
          <w:tcPr/>
          <w:p w:rsidR="00000000" w:rsidDel="00000000" w:rsidP="00000000" w:rsidRDefault="00000000" w:rsidRPr="00000000" w14:paraId="000000C5">
            <w:pPr>
              <w:pageBreakBefore w:val="0"/>
              <w:rPr>
                <w:rFonts w:ascii="Overlock" w:cs="Overlock" w:eastAsia="Overlock" w:hAnsi="Overlock"/>
              </w:rPr>
            </w:pPr>
            <w:r w:rsidDel="00000000" w:rsidR="00000000" w:rsidRPr="00000000">
              <w:rPr>
                <w:rFonts w:ascii="Overlock" w:cs="Overlock" w:eastAsia="Overlock" w:hAnsi="Overlock"/>
                <w:rtl w:val="0"/>
              </w:rPr>
              <w:t xml:space="preserve">Subject</w:t>
            </w:r>
          </w:p>
        </w:tc>
      </w:tr>
    </w:tbl>
    <w:p w:rsidR="00000000" w:rsidDel="00000000" w:rsidP="00000000" w:rsidRDefault="00000000" w:rsidRPr="00000000" w14:paraId="000000C6">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C7">
      <w:pPr>
        <w:pageBreakBefore w:val="0"/>
        <w:jc w:val="center"/>
        <w:rPr>
          <w:rFonts w:ascii="Overlock" w:cs="Overlock" w:eastAsia="Overlock" w:hAnsi="Overlock"/>
        </w:rPr>
      </w:pPr>
      <w:r w:rsidDel="00000000" w:rsidR="00000000" w:rsidRPr="00000000">
        <w:rPr>
          <w:rFonts w:ascii="Overlock" w:cs="Overlock" w:eastAsia="Overlock" w:hAnsi="Overlock"/>
          <w:rtl w:val="0"/>
        </w:rPr>
        <w:t xml:space="preserve">Decision Log</w:t>
      </w:r>
    </w:p>
    <w:tbl>
      <w:tblPr>
        <w:tblStyle w:val="Table4"/>
        <w:tblW w:w="9990.0" w:type="dxa"/>
        <w:jc w:val="left"/>
        <w:tblInd w:w="-41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7920"/>
        <w:gridCol w:w="2070"/>
        <w:tblGridChange w:id="0">
          <w:tblGrid>
            <w:gridCol w:w="7920"/>
            <w:gridCol w:w="2070"/>
          </w:tblGrid>
        </w:tblGridChange>
      </w:tblGrid>
      <w:tr>
        <w:trPr>
          <w:cantSplit w:val="0"/>
          <w:tblHeader w:val="0"/>
        </w:trPr>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C8">
            <w:pPr>
              <w:pageBreakBefore w:val="0"/>
              <w:rPr>
                <w:rFonts w:ascii="Overlock" w:cs="Overlock" w:eastAsia="Overlock" w:hAnsi="Overlock"/>
              </w:rPr>
            </w:pPr>
            <w:r w:rsidDel="00000000" w:rsidR="00000000" w:rsidRPr="00000000">
              <w:rPr>
                <w:rFonts w:ascii="Overlock" w:cs="Overlock" w:eastAsia="Overlock" w:hAnsi="Overlock"/>
                <w:rtl w:val="0"/>
              </w:rPr>
              <w:t xml:space="preserve">Decision/Description</w:t>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0C9">
            <w:pPr>
              <w:pageBreakBefore w:val="0"/>
              <w:rPr>
                <w:rFonts w:ascii="Overlock" w:cs="Overlock" w:eastAsia="Overlock" w:hAnsi="Overlock"/>
              </w:rPr>
            </w:pPr>
            <w:r w:rsidDel="00000000" w:rsidR="00000000" w:rsidRPr="00000000">
              <w:rPr>
                <w:rFonts w:ascii="Overlock" w:cs="Overlock" w:eastAsia="Overlock" w:hAnsi="Overlock"/>
                <w:rtl w:val="0"/>
              </w:rPr>
              <w:t xml:space="preserve">Pass/Fail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CB">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CC">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CE">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CF">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D1">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2">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0D3">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12" w:val="single"/>
              <w:right w:color="000000" w:space="0" w:sz="12" w:val="single"/>
            </w:tcBorders>
          </w:tcPr>
          <w:p w:rsidR="00000000" w:rsidDel="00000000" w:rsidP="00000000" w:rsidRDefault="00000000" w:rsidRPr="00000000" w14:paraId="000000D4">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5">
            <w:pPr>
              <w:pageBreakBefore w:val="0"/>
              <w:rPr>
                <w:rFonts w:ascii="Overlock" w:cs="Overlock" w:eastAsia="Overlock" w:hAnsi="Overlock"/>
              </w:rPr>
            </w:pPr>
            <w:r w:rsidDel="00000000" w:rsidR="00000000" w:rsidRPr="00000000">
              <w:rPr>
                <w:rtl w:val="0"/>
              </w:rPr>
            </w:r>
          </w:p>
        </w:tc>
      </w:tr>
    </w:tbl>
    <w:p w:rsidR="00000000" w:rsidDel="00000000" w:rsidP="00000000" w:rsidRDefault="00000000" w:rsidRPr="00000000" w14:paraId="000000D6">
      <w:pPr>
        <w:pageBreakBefore w:val="0"/>
        <w:rPr>
          <w:rFonts w:ascii="Overlock" w:cs="Overlock" w:eastAsia="Overlock" w:hAnsi="Overlock"/>
        </w:rPr>
      </w:pPr>
      <w:r w:rsidDel="00000000" w:rsidR="00000000" w:rsidRPr="00000000">
        <w:rPr>
          <w:rFonts w:ascii="Overlock" w:cs="Overlock" w:eastAsia="Overlock" w:hAnsi="Overlock"/>
          <w:rtl w:val="0"/>
        </w:rPr>
        <w:t xml:space="preserve">Next Meeting Agenda Topics</w:t>
      </w:r>
    </w:p>
    <w:tbl>
      <w:tblPr>
        <w:tblStyle w:val="Table5"/>
        <w:tblW w:w="9990.0" w:type="dxa"/>
        <w:jc w:val="left"/>
        <w:tblInd w:w="-417.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1080"/>
        <w:gridCol w:w="5130"/>
        <w:gridCol w:w="3780"/>
        <w:tblGridChange w:id="0">
          <w:tblGrid>
            <w:gridCol w:w="1080"/>
            <w:gridCol w:w="5130"/>
            <w:gridCol w:w="3780"/>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Pr>
          <w:p w:rsidR="00000000" w:rsidDel="00000000" w:rsidP="00000000" w:rsidRDefault="00000000" w:rsidRPr="00000000" w14:paraId="000000D7">
            <w:pPr>
              <w:pageBreakBefore w:val="0"/>
              <w:rPr>
                <w:rFonts w:ascii="Overlock" w:cs="Overlock" w:eastAsia="Overlock" w:hAnsi="Overlock"/>
              </w:rPr>
            </w:pPr>
            <w:r w:rsidDel="00000000" w:rsidR="00000000" w:rsidRPr="00000000">
              <w:rPr>
                <w:rFonts w:ascii="Overlock" w:cs="Overlock" w:eastAsia="Overlock" w:hAnsi="Overlock"/>
                <w:rtl w:val="0"/>
              </w:rPr>
              <w:t xml:space="preserve">ITEM</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D8">
            <w:pPr>
              <w:pageBreakBefore w:val="0"/>
              <w:rPr>
                <w:rFonts w:ascii="Overlock" w:cs="Overlock" w:eastAsia="Overlock" w:hAnsi="Overlock"/>
              </w:rPr>
            </w:pPr>
            <w:r w:rsidDel="00000000" w:rsidR="00000000" w:rsidRPr="00000000">
              <w:rPr>
                <w:rFonts w:ascii="Overlock" w:cs="Overlock" w:eastAsia="Overlock" w:hAnsi="Overlock"/>
                <w:rtl w:val="0"/>
              </w:rPr>
              <w:t xml:space="preserve">Subject</w:t>
            </w:r>
          </w:p>
        </w:tc>
        <w:tc>
          <w:tcPr>
            <w:tcBorders>
              <w:top w:color="000000" w:space="0" w:sz="12" w:val="single"/>
              <w:left w:color="000000" w:space="0" w:sz="6" w:val="single"/>
              <w:bottom w:color="000000" w:space="0" w:sz="6" w:val="single"/>
              <w:right w:color="000000" w:space="0" w:sz="12" w:val="single"/>
            </w:tcBorders>
          </w:tcPr>
          <w:p w:rsidR="00000000" w:rsidDel="00000000" w:rsidP="00000000" w:rsidRDefault="00000000" w:rsidRPr="00000000" w14:paraId="000000D9">
            <w:pPr>
              <w:pageBreakBefore w:val="0"/>
              <w:rPr>
                <w:rFonts w:ascii="Overlock" w:cs="Overlock" w:eastAsia="Overlock" w:hAnsi="Overlock"/>
              </w:rPr>
            </w:pPr>
            <w:r w:rsidDel="00000000" w:rsidR="00000000" w:rsidRPr="00000000">
              <w:rPr>
                <w:rFonts w:ascii="Overlock" w:cs="Overlock" w:eastAsia="Overlock" w:hAnsi="Overlock"/>
                <w:rtl w:val="0"/>
              </w:rPr>
              <w:t xml:space="preserve">Presenter</w:t>
            </w:r>
          </w:p>
        </w:tc>
      </w:tr>
      <w:tr>
        <w:trPr>
          <w:cantSplit w:val="0"/>
          <w:tblHeader w:val="0"/>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DA">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B">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DC">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DD">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DE">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F">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E0">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1">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0E2">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6" w:val="single"/>
              <w:right w:color="000000" w:space="0" w:sz="12" w:val="single"/>
            </w:tcBorders>
          </w:tcPr>
          <w:p w:rsidR="00000000" w:rsidDel="00000000" w:rsidP="00000000" w:rsidRDefault="00000000" w:rsidRPr="00000000" w14:paraId="000000E4">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5">
            <w:pPr>
              <w:pageBreakBefore w:val="0"/>
              <w:rPr>
                <w:rFonts w:ascii="Overlock" w:cs="Overlock" w:eastAsia="Overlock" w:hAnsi="Overlock"/>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Pr>
          <w:p w:rsidR="00000000" w:rsidDel="00000000" w:rsidP="00000000" w:rsidRDefault="00000000" w:rsidRPr="00000000" w14:paraId="000000E6">
            <w:pPr>
              <w:pageBreakBefore w:val="0"/>
              <w:spacing w:after="200" w:line="276" w:lineRule="auto"/>
              <w:rPr>
                <w:rFonts w:ascii="Overlock" w:cs="Overlock" w:eastAsia="Overlock" w:hAnsi="Overlock"/>
              </w:rPr>
            </w:pPr>
            <w:r w:rsidDel="00000000" w:rsidR="00000000" w:rsidRPr="00000000">
              <w:rPr>
                <w:rFonts w:ascii="Overlock" w:cs="Overlock" w:eastAsia="Overlock" w:hAnsi="Overlock"/>
                <w:rtl w:val="0"/>
              </w:rPr>
              <w:t xml:space="preserve">4.</w:t>
            </w:r>
          </w:p>
        </w:tc>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0E7">
            <w:pPr>
              <w:pageBreakBefore w:val="0"/>
              <w:spacing w:after="200" w:line="276" w:lineRule="auto"/>
              <w:rPr>
                <w:rFonts w:ascii="Overlock" w:cs="Overlock" w:eastAsia="Overlock" w:hAnsi="Overlock"/>
              </w:rPr>
            </w:pPr>
            <w:r w:rsidDel="00000000" w:rsidR="00000000" w:rsidRPr="00000000">
              <w:rPr>
                <w:rtl w:val="0"/>
              </w:rPr>
            </w:r>
          </w:p>
        </w:tc>
        <w:tc>
          <w:tcPr>
            <w:tcBorders>
              <w:top w:color="000000" w:space="0" w:sz="6" w:val="single"/>
              <w:left w:color="000000" w:space="0" w:sz="0" w:val="nil"/>
              <w:bottom w:color="000000" w:space="0" w:sz="12" w:val="single"/>
              <w:right w:color="000000" w:space="0" w:sz="12" w:val="single"/>
            </w:tcBorders>
          </w:tcPr>
          <w:p w:rsidR="00000000" w:rsidDel="00000000" w:rsidP="00000000" w:rsidRDefault="00000000" w:rsidRPr="00000000" w14:paraId="000000E8">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9">
            <w:pPr>
              <w:pageBreakBefore w:val="0"/>
              <w:rPr>
                <w:rFonts w:ascii="Overlock" w:cs="Overlock" w:eastAsia="Overlock" w:hAnsi="Overlock"/>
              </w:rPr>
            </w:pPr>
            <w:r w:rsidDel="00000000" w:rsidR="00000000" w:rsidRPr="00000000">
              <w:rPr>
                <w:rtl w:val="0"/>
              </w:rPr>
            </w:r>
          </w:p>
        </w:tc>
      </w:tr>
    </w:tbl>
    <w:p w:rsidR="00000000" w:rsidDel="00000000" w:rsidP="00000000" w:rsidRDefault="00000000" w:rsidRPr="00000000" w14:paraId="000000EA">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B">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EC">
      <w:pPr>
        <w:pageBreakBefore w:val="0"/>
        <w:spacing w:after="60" w:before="60" w:lineRule="auto"/>
        <w:ind w:left="-720" w:right="-900" w:firstLine="0"/>
        <w:rPr>
          <w:rFonts w:ascii="Overlock" w:cs="Overlock" w:eastAsia="Overlock" w:hAnsi="Overlock"/>
        </w:rPr>
      </w:pPr>
      <w:r w:rsidDel="00000000" w:rsidR="00000000" w:rsidRPr="00000000">
        <w:rPr>
          <w:rtl w:val="0"/>
        </w:rPr>
      </w:r>
    </w:p>
    <w:p w:rsidR="00000000" w:rsidDel="00000000" w:rsidP="00000000" w:rsidRDefault="00000000" w:rsidRPr="00000000" w14:paraId="000000ED">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u w:val="single"/>
          <w:rtl w:val="0"/>
        </w:rPr>
        <w:t xml:space="preserve">PUBLIC INFORMATION:</w:t>
      </w:r>
      <w:r w:rsidDel="00000000" w:rsidR="00000000" w:rsidRPr="00000000">
        <w:rPr>
          <w:rtl w:val="0"/>
        </w:rPr>
      </w:r>
    </w:p>
    <w:p w:rsidR="00000000" w:rsidDel="00000000" w:rsidP="00000000" w:rsidRDefault="00000000" w:rsidRPr="00000000" w14:paraId="000000EE">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 xml:space="preserve">In compliance with the Utah Open and Public Meetings Act, not less than 24 hours’ public notice of the agenda, date, time and place of each of its meetings will be given by:</w:t>
      </w:r>
    </w:p>
    <w:p w:rsidR="00000000" w:rsidDel="00000000" w:rsidP="00000000" w:rsidRDefault="00000000" w:rsidRPr="00000000" w14:paraId="000000EF">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ab/>
        <w:t xml:space="preserve">a)  Posting written notice at the principal office, or at the building where the meeting is to be held;</w:t>
      </w:r>
    </w:p>
    <w:p w:rsidR="00000000" w:rsidDel="00000000" w:rsidP="00000000" w:rsidRDefault="00000000" w:rsidRPr="00000000" w14:paraId="000000F0">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ab/>
        <w:t xml:space="preserve">b)  Providing notice to the Standard Examiner, the newspaper with general circulation within the geographic jurisdiction of the public body, or to a local media correspondent.</w:t>
      </w:r>
    </w:p>
    <w:p w:rsidR="00000000" w:rsidDel="00000000" w:rsidP="00000000" w:rsidRDefault="00000000" w:rsidRPr="00000000" w14:paraId="000000F1">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ab/>
        <w:t xml:space="preserve">c)  Providing notice on the web site for Davinci Academy, when operational.</w:t>
      </w:r>
    </w:p>
    <w:p w:rsidR="00000000" w:rsidDel="00000000" w:rsidP="00000000" w:rsidRDefault="00000000" w:rsidRPr="00000000" w14:paraId="000000F2">
      <w:pPr>
        <w:pageBreakBefore w:val="0"/>
        <w:spacing w:after="60" w:before="60" w:lineRule="auto"/>
        <w:ind w:left="-720" w:right="-900" w:firstLine="0"/>
        <w:rPr>
          <w:rFonts w:ascii="Overlock" w:cs="Overlock" w:eastAsia="Overlock" w:hAnsi="Overlock"/>
        </w:rPr>
      </w:pPr>
      <w:r w:rsidDel="00000000" w:rsidR="00000000" w:rsidRPr="00000000">
        <w:rPr>
          <w:rFonts w:ascii="Overlock" w:cs="Overlock" w:eastAsia="Overlock" w:hAnsi="Overlock"/>
          <w:rtl w:val="0"/>
        </w:rPr>
        <w:t xml:space="preserve">In compliance with the Americans with Disabilities Act, persons needing assistance or auxiliary services for these meetings should call the DASA office giving at least three working days’ notice.</w:t>
      </w:r>
    </w:p>
    <w:p w:rsidR="00000000" w:rsidDel="00000000" w:rsidP="00000000" w:rsidRDefault="00000000" w:rsidRPr="00000000" w14:paraId="000000F3">
      <w:pPr>
        <w:pageBreakBefore w:val="0"/>
        <w:rPr>
          <w:rFonts w:ascii="Overlock" w:cs="Overlock" w:eastAsia="Overlock" w:hAnsi="Overlock"/>
        </w:rPr>
      </w:pPr>
      <w:r w:rsidDel="00000000" w:rsidR="00000000" w:rsidRPr="00000000">
        <w:rPr>
          <w:rtl w:val="0"/>
        </w:rPr>
      </w:r>
    </w:p>
    <w:p w:rsidR="00000000" w:rsidDel="00000000" w:rsidP="00000000" w:rsidRDefault="00000000" w:rsidRPr="00000000" w14:paraId="000000F4">
      <w:pPr>
        <w:pageBreakBefore w:val="0"/>
        <w:rPr>
          <w:rFonts w:ascii="Overlock" w:cs="Overlock" w:eastAsia="Overlock" w:hAnsi="Overlock"/>
        </w:rPr>
      </w:pPr>
      <w:r w:rsidDel="00000000" w:rsidR="00000000" w:rsidRPr="00000000">
        <w:rPr>
          <w:rtl w:val="0"/>
        </w:rPr>
      </w:r>
    </w:p>
    <w:sectPr>
      <w:headerReference r:id="rId4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spacing w:before="0" w:lineRule="auto"/>
      <w:jc w:val="center"/>
      <w:rPr/>
    </w:pPr>
    <w:r w:rsidDel="00000000" w:rsidR="00000000" w:rsidRPr="00000000">
      <w:rPr>
        <w:rFonts w:ascii="Overlock" w:cs="Overlock" w:eastAsia="Overlock" w:hAnsi="Overlock"/>
        <w:b w:val="1"/>
        <w:sz w:val="28"/>
        <w:szCs w:val="28"/>
        <w:rtl w:val="0"/>
      </w:rPr>
      <w:t xml:space="preserve">DaVinci Academy of Science &amp; the Arts</w:t>
    </w:r>
    <w:r w:rsidDel="00000000" w:rsidR="00000000" w:rsidRPr="00000000">
      <w:rPr>
        <w:rtl w:val="0"/>
      </w:rPr>
    </w:r>
  </w:p>
  <w:p w:rsidR="00000000" w:rsidDel="00000000" w:rsidP="00000000" w:rsidRDefault="00000000" w:rsidRPr="00000000" w14:paraId="000000F6">
    <w:pPr>
      <w:pageBreakBefore w:val="0"/>
      <w:jc w:val="center"/>
      <w:rPr/>
    </w:pPr>
    <w:r w:rsidDel="00000000" w:rsidR="00000000" w:rsidRPr="00000000">
      <w:rPr>
        <w:rFonts w:ascii="Overlock" w:cs="Overlock" w:eastAsia="Overlock" w:hAnsi="Overlock"/>
        <w:rtl w:val="0"/>
      </w:rPr>
      <w:t xml:space="preserve">2033 Grant Ave.,  Ogden, UT 84401</w:t>
    </w:r>
    <w:r w:rsidDel="00000000" w:rsidR="00000000" w:rsidRPr="00000000">
      <w:rPr>
        <w:rtl w:val="0"/>
      </w:rPr>
    </w:r>
  </w:p>
  <w:p w:rsidR="00000000" w:rsidDel="00000000" w:rsidP="00000000" w:rsidRDefault="00000000" w:rsidRPr="00000000" w14:paraId="000000F7">
    <w:pPr>
      <w:pageBreakBefore w:val="0"/>
      <w:jc w:val="center"/>
      <w:rPr>
        <w:rFonts w:ascii="Overlock" w:cs="Overlock" w:eastAsia="Overlock" w:hAnsi="Overlock"/>
      </w:rPr>
    </w:pPr>
    <w:r w:rsidDel="00000000" w:rsidR="00000000" w:rsidRPr="00000000">
      <w:rPr>
        <w:rFonts w:ascii="Overlock" w:cs="Overlock" w:eastAsia="Overlock" w:hAnsi="Overlock"/>
        <w:rtl w:val="0"/>
      </w:rPr>
      <w:t xml:space="preserve">801-409-0700 / </w:t>
    </w:r>
    <w:hyperlink r:id="rId1">
      <w:r w:rsidDel="00000000" w:rsidR="00000000" w:rsidRPr="00000000">
        <w:rPr>
          <w:rFonts w:ascii="Overlock" w:cs="Overlock" w:eastAsia="Overlock" w:hAnsi="Overlock"/>
          <w:color w:val="1155cc"/>
          <w:u w:val="single"/>
          <w:rtl w:val="0"/>
        </w:rPr>
        <w:t xml:space="preserve">www.davinciacademy.org</w:t>
      </w:r>
    </w:hyperlink>
    <w:r w:rsidDel="00000000" w:rsidR="00000000" w:rsidRPr="00000000">
      <w:rPr>
        <w:rtl w:val="0"/>
      </w:rPr>
    </w:r>
  </w:p>
  <w:p w:rsidR="00000000" w:rsidDel="00000000" w:rsidP="00000000" w:rsidRDefault="00000000" w:rsidRPr="00000000" w14:paraId="000000F8">
    <w:pPr>
      <w:pageBreakBefore w:val="0"/>
      <w:jc w:val="center"/>
      <w:rPr/>
    </w:pPr>
    <w:r w:rsidDel="00000000" w:rsidR="00000000" w:rsidRPr="00000000">
      <w:rPr>
        <w:rFonts w:ascii="Overlock" w:cs="Overlock" w:eastAsia="Overlock" w:hAnsi="Overlock"/>
        <w:rtl w:val="0"/>
      </w:rPr>
      <w:t xml:space="preserve">Board meetings will be in the bandroom </w:t>
    </w:r>
    <w:r w:rsidDel="00000000" w:rsidR="00000000" w:rsidRPr="00000000">
      <w:rPr>
        <w:rtl w:val="0"/>
      </w:rPr>
    </w:r>
  </w:p>
  <w:p w:rsidR="00000000" w:rsidDel="00000000" w:rsidP="00000000" w:rsidRDefault="00000000" w:rsidRPr="00000000" w14:paraId="000000F9">
    <w:pPr>
      <w:pageBreakBefore w:val="0"/>
      <w:jc w:val="center"/>
      <w:rPr/>
    </w:pPr>
    <w:r w:rsidDel="00000000" w:rsidR="00000000" w:rsidRPr="00000000">
      <w:rPr>
        <w:rtl w:val="0"/>
      </w:rPr>
    </w:r>
  </w:p>
  <w:p w:rsidR="00000000" w:rsidDel="00000000" w:rsidP="00000000" w:rsidRDefault="00000000" w:rsidRPr="00000000" w14:paraId="000000FA">
    <w:pPr>
      <w:pageBreakBefore w:val="0"/>
      <w:tabs>
        <w:tab w:val="center" w:leader="none" w:pos="4680"/>
        <w:tab w:val="right" w:leader="none" w:pos="9360"/>
      </w:tabs>
      <w:jc w:val="right"/>
      <w:rPr>
        <w:rFonts w:ascii="Overlock" w:cs="Overlock" w:eastAsia="Overlock" w:hAnsi="Overlock"/>
      </w:rPr>
    </w:pPr>
    <w:r w:rsidDel="00000000" w:rsidR="00000000" w:rsidRPr="00000000">
      <w:rPr>
        <w:rFonts w:ascii="Overlock" w:cs="Overlock" w:eastAsia="Overlock" w:hAnsi="Overlock"/>
        <w:rtl w:val="0"/>
      </w:rPr>
      <w:t xml:space="preserve">Agenda- Page </w:t>
    </w:r>
    <w:r w:rsidDel="00000000" w:rsidR="00000000" w:rsidRPr="00000000">
      <w:rPr/>
      <w:fldChar w:fldCharType="begin"/>
      <w:instrText xml:space="preserve">PAGE</w:instrText>
      <w:fldChar w:fldCharType="separate"/>
      <w:fldChar w:fldCharType="end"/>
    </w:r>
    <w:r w:rsidDel="00000000" w:rsidR="00000000" w:rsidRPr="00000000">
      <w:rPr>
        <w:rFonts w:ascii="Overlock" w:cs="Overlock" w:eastAsia="Overlock" w:hAnsi="Overlock"/>
        <w:rtl w:val="0"/>
      </w:rPr>
      <w:t xml:space="preserve"> </w:t>
    </w:r>
  </w:p>
  <w:p w:rsidR="00000000" w:rsidDel="00000000" w:rsidP="00000000" w:rsidRDefault="00000000" w:rsidRPr="00000000" w14:paraId="000000FB">
    <w:pPr>
      <w:pageBreakBefore w:val="0"/>
      <w:tabs>
        <w:tab w:val="center" w:leader="none" w:pos="4680"/>
        <w:tab w:val="right" w:leader="none" w:pos="9360"/>
      </w:tabs>
      <w:jc w:val="right"/>
      <w:rPr>
        <w:rFonts w:ascii="Overlock" w:cs="Overlock" w:eastAsia="Overlock" w:hAnsi="Overlock"/>
      </w:rPr>
    </w:pPr>
    <w:r w:rsidDel="00000000" w:rsidR="00000000" w:rsidRPr="00000000">
      <w:rPr>
        <w:rtl w:val="0"/>
      </w:rPr>
    </w:r>
  </w:p>
  <w:p w:rsidR="00000000" w:rsidDel="00000000" w:rsidP="00000000" w:rsidRDefault="00000000" w:rsidRPr="00000000" w14:paraId="000000FC">
    <w:pPr>
      <w:pageBreakBefore w:val="0"/>
      <w:tabs>
        <w:tab w:val="center" w:leader="none" w:pos="4680"/>
        <w:tab w:val="right" w:leader="none" w:pos="9360"/>
      </w:tabs>
      <w:jc w:val="right"/>
      <w:rPr>
        <w:rFonts w:ascii="Overlock" w:cs="Overlock" w:eastAsia="Overlock" w:hAnsi="Overlock"/>
      </w:rPr>
    </w:pPr>
    <w:r w:rsidDel="00000000" w:rsidR="00000000" w:rsidRPr="00000000">
      <w:rPr>
        <w:rtl w:val="0"/>
      </w:rPr>
    </w:r>
  </w:p>
  <w:p w:rsidR="00000000" w:rsidDel="00000000" w:rsidP="00000000" w:rsidRDefault="00000000" w:rsidRPr="00000000" w14:paraId="000000FD">
    <w:pPr>
      <w:pageBreakBefore w:val="0"/>
      <w:tabs>
        <w:tab w:val="center" w:leader="none" w:pos="4680"/>
        <w:tab w:val="right" w:leader="none" w:pos="9360"/>
      </w:tabs>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1"/>
      <w:smallCaps w:val="0"/>
      <w:strike w:val="0"/>
      <w:color w:val="666666"/>
      <w:sz w:val="24"/>
      <w:szCs w:val="24"/>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drive.google.com/file/d/17JuUbu5MhlSwfXSimz10XHvMwhdL1gkZ/view?usp=sharing" TargetMode="External"/><Relationship Id="rId22" Type="http://schemas.openxmlformats.org/officeDocument/2006/relationships/hyperlink" Target="https://docs.google.com/document/d/18Jce8GOuiOXt8qIVQm970ef2G2Wcj4bwvgZV-eCVkqI/edit?usp=sharing" TargetMode="External"/><Relationship Id="rId21" Type="http://schemas.openxmlformats.org/officeDocument/2006/relationships/hyperlink" Target="http://www.davinciacademy.org/Content2/12" TargetMode="External"/><Relationship Id="rId24" Type="http://schemas.openxmlformats.org/officeDocument/2006/relationships/hyperlink" Target="https://drive.google.com/drive/folders/0B_YRQAchyl58flhIYmRvZ0tpUy13X3ZIc1Vtc1NDVjI0MjNiaVdTemc0M2JUZzkwZzdtS1k?resourcekey=0-PZfenP0rj1rL-YUhrag8eQ&amp;usp=sharing" TargetMode="External"/><Relationship Id="rId23" Type="http://schemas.openxmlformats.org/officeDocument/2006/relationships/hyperlink" Target="https://docs.google.com/document/d/1Eg4t7US9mSbP4EKhzbomFbY8FhE1tdIgbO3StH8tZp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MhzlYhVVzOW5iv8Uul0fvHtPz085mXXC/view?usp=share_link" TargetMode="External"/><Relationship Id="rId26" Type="http://schemas.openxmlformats.org/officeDocument/2006/relationships/hyperlink" Target="https://app.signnow.com/webapp/document/b0e98b6d368142f8be990735f78506909d7c3c4a?dispatched=true&amp;mobileweb=app_or_mobileweb_choice&amp;redirect_uri=https%253A%252F%252Fapp.signnow.com%252Fhtml%252Fthanks-for-signing%253Fdocument_id%253Db0e98b6d368142f8be990735f78506909d7c3c4a%2526access_token%253D946a455f755d4ed522ac039aaf210a8d8fcdcfb8f0670201cb2fa9d8d79e1101&amp;sign=1" TargetMode="External"/><Relationship Id="rId25" Type="http://schemas.openxmlformats.org/officeDocument/2006/relationships/hyperlink" Target="https://ucap.schools.utah.gov/Account/Login" TargetMode="External"/><Relationship Id="rId28" Type="http://schemas.openxmlformats.org/officeDocument/2006/relationships/hyperlink" Target="https://docs.google.com/document/d/1xjXfeYAtcC_eIYhLUSTlTuM8wEN2hmSVL7GBIn9j3Yc/edit?usp=sharing" TargetMode="External"/><Relationship Id="rId27" Type="http://schemas.openxmlformats.org/officeDocument/2006/relationships/hyperlink" Target="http://www.davinciacademy.org/Content2/190" TargetMode="External"/><Relationship Id="rId5" Type="http://schemas.openxmlformats.org/officeDocument/2006/relationships/styles" Target="styles.xml"/><Relationship Id="rId6" Type="http://schemas.openxmlformats.org/officeDocument/2006/relationships/hyperlink" Target="https://us02web.zoom.us/j/81208838223?pwd=bGowc2tuV0wzTTFPQ3BSV1QvQjdsZz09" TargetMode="External"/><Relationship Id="rId29" Type="http://schemas.openxmlformats.org/officeDocument/2006/relationships/hyperlink" Target="http://www.davinciacademy.org/docs/district/board%20meeting%20dcouments/open%20public%20meeting%20training.pdf?id=1985" TargetMode="External"/><Relationship Id="rId7" Type="http://schemas.openxmlformats.org/officeDocument/2006/relationships/hyperlink" Target="https://docs.google.com/document/d/1D93N-9IDOt1-kDLeZCdp3YhuX-VB5KIiZpyLv4D5IXE/edit?usp=sharing" TargetMode="External"/><Relationship Id="rId8" Type="http://schemas.openxmlformats.org/officeDocument/2006/relationships/hyperlink" Target="https://drive.google.com/file/d/1p2SqW7vJ2D3L2FFe9l2F_dd2f28_H43q/view?usp=share_link" TargetMode="External"/><Relationship Id="rId31" Type="http://schemas.openxmlformats.org/officeDocument/2006/relationships/hyperlink" Target="https://mail.google.com/mail/u/0/?tab=om#inbox/WhctKJWQgldRWXlSnwBmJgnsMJkXlBMJGtGqsSnSQvxVHkQHcQgjbKzClcZLmVMDgzbstzB?projector=1" TargetMode="External"/><Relationship Id="rId30" Type="http://schemas.openxmlformats.org/officeDocument/2006/relationships/hyperlink" Target="https://www.youtube.com/watch?v=waQYwIWCAYI" TargetMode="External"/><Relationship Id="rId11" Type="http://schemas.openxmlformats.org/officeDocument/2006/relationships/hyperlink" Target="http://www.davinciacademy.org/board-training-guide" TargetMode="External"/><Relationship Id="rId33" Type="http://schemas.openxmlformats.org/officeDocument/2006/relationships/hyperlink" Target="https://drive.google.com/file/d/1NFNHL7Z7yR3-8O6lmYsb7DkJrSKDnbe9/view?usp=sharing" TargetMode="External"/><Relationship Id="rId10" Type="http://schemas.openxmlformats.org/officeDocument/2006/relationships/hyperlink" Target="https://drive.google.com/file/d/12Iyl6r9Q5cMl4WsJRTjgH8iDyGRTV2Yj/view?usp=share_link" TargetMode="External"/><Relationship Id="rId32" Type="http://schemas.openxmlformats.org/officeDocument/2006/relationships/hyperlink" Target="https://drive.google.com/file/d/1BL_YuCexe38tAGTQg-exJ7ajPmfmUrbK/view?usp=sharing" TargetMode="External"/><Relationship Id="rId13" Type="http://schemas.openxmlformats.org/officeDocument/2006/relationships/hyperlink" Target="https://drive.google.com/file/d/1HqccfgKLWXST3t42Ucb60KA5jbxApV1O/view?usp=sharing" TargetMode="External"/><Relationship Id="rId35" Type="http://schemas.openxmlformats.org/officeDocument/2006/relationships/hyperlink" Target="https://schools.utah.gov/internalaudit?mid=892&amp;tid=5" TargetMode="External"/><Relationship Id="rId12" Type="http://schemas.openxmlformats.org/officeDocument/2006/relationships/hyperlink" Target="http://www.davinciacademy.org/board-training-guide" TargetMode="External"/><Relationship Id="rId34" Type="http://schemas.openxmlformats.org/officeDocument/2006/relationships/hyperlink" Target="https://training.auditor.utah.gov/" TargetMode="External"/><Relationship Id="rId15" Type="http://schemas.openxmlformats.org/officeDocument/2006/relationships/hyperlink" Target="https://drive.google.com/file/d/1rLVT9-5rY8TnRgDPvZW4yqqHdGoE5cM4/view?usp=share_link" TargetMode="External"/><Relationship Id="rId37" Type="http://schemas.openxmlformats.org/officeDocument/2006/relationships/hyperlink" Target="http://www.davinciacademy.org/Content2/388" TargetMode="External"/><Relationship Id="rId14" Type="http://schemas.openxmlformats.org/officeDocument/2006/relationships/hyperlink" Target="https://drive.google.com/file/d/13cowqkhq1-Nf1vKtjWkFzHR7yJXP4QBY/view?usp=share_link" TargetMode="External"/><Relationship Id="rId36" Type="http://schemas.openxmlformats.org/officeDocument/2006/relationships/hyperlink" Target="https://docs.google.com/document/d/1cpdVYtXB9wZ9Rb0XtjFGtxYyba94CvPzQhJwvpyKBEk/edit" TargetMode="External"/><Relationship Id="rId17" Type="http://schemas.openxmlformats.org/officeDocument/2006/relationships/hyperlink" Target="https://drive.google.com/file/d/1j5_8Oorcqs1KOiPIp6WMQdyImnUet3Zc/view?usp=share_link" TargetMode="External"/><Relationship Id="rId39" Type="http://schemas.openxmlformats.org/officeDocument/2006/relationships/hyperlink" Target="https://docs.google.com/document/d/1uYGbbvlvHavR7zdaV99ivisRiMPsLPa4QeJ8NrXhV2I/edit#" TargetMode="External"/><Relationship Id="rId16" Type="http://schemas.openxmlformats.org/officeDocument/2006/relationships/hyperlink" Target="https://docs.google.com/spreadsheets/d/1Ey_LouDhZAg4ujGLYtOj8StLyjg8g7HA/edit?usp=share_link&amp;ouid=104457181187250364863&amp;rtpof=true&amp;sd=true" TargetMode="External"/><Relationship Id="rId38" Type="http://schemas.openxmlformats.org/officeDocument/2006/relationships/hyperlink" Target="https://docs.google.com/document/d/1tCCBW-Shqoi05TjCnQ62ksy1ht0aeRwJ5KDPA0DGp_Y/edit" TargetMode="External"/><Relationship Id="rId19" Type="http://schemas.openxmlformats.org/officeDocument/2006/relationships/hyperlink" Target="https://drive.google.com/file/d/1RWdqS2mLNfJUdqCMocznnspz98zkf9nf/view?usp=share_link" TargetMode="External"/><Relationship Id="rId18" Type="http://schemas.openxmlformats.org/officeDocument/2006/relationships/hyperlink" Target="https://resources.finalsite.net/images/v1660578611/davinciacademyorg/euthtnixih4vhzclt9jd/dasalicensingpolic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davinci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